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1D" w:rsidRDefault="000850F3" w:rsidP="0037731D">
      <w:pPr>
        <w:ind w:hanging="540"/>
      </w:pPr>
      <w:r>
        <w:t xml:space="preserve">    </w:t>
      </w:r>
      <w:r w:rsidR="0037731D">
        <w:t xml:space="preserve">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37731D" w:rsidRDefault="0037731D" w:rsidP="0037731D">
      <w:pPr>
        <w:ind w:hanging="540"/>
      </w:pPr>
      <w:r>
        <w:t xml:space="preserve">    Руководитель  методического </w:t>
      </w:r>
    </w:p>
    <w:p w:rsidR="0037731D" w:rsidRDefault="0037731D" w:rsidP="0037731D">
      <w:pPr>
        <w:ind w:hanging="54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37731D" w:rsidRDefault="0037731D" w:rsidP="0037731D">
      <w:pPr>
        <w:tabs>
          <w:tab w:val="left" w:pos="7140"/>
        </w:tabs>
        <w:ind w:hanging="540"/>
      </w:pPr>
      <w: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pPr>
        <w:tabs>
          <w:tab w:val="left" w:pos="7140"/>
        </w:tabs>
        <w:ind w:hanging="54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Протокол № 1                                                                                                                                                              </w:t>
      </w:r>
      <w:r w:rsidR="00B178AB">
        <w:t xml:space="preserve">                  Приказ   №   6</w:t>
      </w:r>
      <w:r>
        <w:t xml:space="preserve">0          </w:t>
      </w:r>
    </w:p>
    <w:p w:rsidR="0037731D" w:rsidRDefault="000850F3" w:rsidP="0037731D">
      <w:pPr>
        <w:ind w:hanging="540"/>
      </w:pPr>
      <w:r>
        <w:t xml:space="preserve">     от  «  </w:t>
      </w:r>
      <w:bookmarkStart w:id="0" w:name="_GoBack"/>
      <w:bookmarkEnd w:id="0"/>
      <w:r w:rsidR="0037731D">
        <w:t>»</w:t>
      </w:r>
      <w:r w:rsidR="0037731D">
        <w:rPr>
          <w:u w:val="single"/>
        </w:rPr>
        <w:t xml:space="preserve"> августа  </w:t>
      </w:r>
      <w:r w:rsidR="00B178AB">
        <w:t>2020</w:t>
      </w:r>
      <w:r w:rsidR="0037731D">
        <w:t xml:space="preserve"> г</w:t>
      </w:r>
      <w:r w:rsidR="0037731D" w:rsidRPr="00B178AB">
        <w:rPr>
          <w:color w:val="FFFFFF" w:themeColor="background1"/>
        </w:rPr>
        <w:t xml:space="preserve">.                                                                 </w:t>
      </w:r>
      <w:r w:rsidR="0037731D" w:rsidRPr="00B178AB">
        <w:rPr>
          <w:color w:val="FFFFFF" w:themeColor="background1"/>
          <w:u w:val="single"/>
        </w:rPr>
        <w:t xml:space="preserve">«   27    » августа    </w:t>
      </w:r>
      <w:r w:rsidR="0037731D" w:rsidRPr="00B178AB">
        <w:rPr>
          <w:color w:val="FFFFFF" w:themeColor="background1"/>
        </w:rPr>
        <w:t>2018 г</w:t>
      </w:r>
      <w:r w:rsidR="0037731D">
        <w:t xml:space="preserve">.                                          от    </w:t>
      </w:r>
      <w:r w:rsidR="00B178AB">
        <w:rPr>
          <w:u w:val="single"/>
        </w:rPr>
        <w:t>«  21</w:t>
      </w:r>
      <w:r w:rsidR="0037731D">
        <w:rPr>
          <w:u w:val="single"/>
        </w:rPr>
        <w:t xml:space="preserve"> » августа    </w:t>
      </w:r>
      <w:r w:rsidR="00B178AB">
        <w:t>2020</w:t>
      </w:r>
      <w:r w:rsidR="0037731D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pPr>
        <w:pStyle w:val="3"/>
        <w:jc w:val="center"/>
        <w:rPr>
          <w:sz w:val="26"/>
          <w:szCs w:val="26"/>
        </w:rPr>
      </w:pPr>
      <w:r>
        <w:t>РАБОЧАЯ    ПРОГРАММА</w:t>
      </w:r>
    </w:p>
    <w:p w:rsidR="0037731D" w:rsidRDefault="0037731D" w:rsidP="0037731D">
      <w:pPr>
        <w:pStyle w:val="a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37731D" w:rsidRDefault="0037731D" w:rsidP="0037731D">
      <w:pPr>
        <w:pStyle w:val="a4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37731D" w:rsidRDefault="0037731D" w:rsidP="0037731D">
      <w:pPr>
        <w:pStyle w:val="a4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37731D" w:rsidRDefault="00AE7F88" w:rsidP="0037731D">
      <w:pPr>
        <w:pStyle w:val="a4"/>
        <w:spacing w:after="0" w:afterAutospacing="0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</w:rPr>
        <w:t>Салимова Алсу Абдулловна</w:t>
      </w:r>
      <w:r w:rsidR="000E6586">
        <w:rPr>
          <w:b/>
          <w:sz w:val="28"/>
          <w:szCs w:val="28"/>
          <w:u w:val="single"/>
        </w:rPr>
        <w:t>, перв</w:t>
      </w:r>
      <w:r w:rsidR="0037731D">
        <w:rPr>
          <w:b/>
          <w:sz w:val="28"/>
          <w:szCs w:val="28"/>
          <w:u w:val="single"/>
        </w:rPr>
        <w:t>ая квалификационная категория</w:t>
      </w:r>
      <w:r w:rsidR="0037731D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37731D">
        <w:t>ФИО учителя, категория)</w:t>
      </w:r>
    </w:p>
    <w:p w:rsidR="0037731D" w:rsidRDefault="0037731D" w:rsidP="0037731D">
      <w:pPr>
        <w:pStyle w:val="4"/>
        <w:jc w:val="center"/>
        <w:rPr>
          <w:rFonts w:ascii="Calibri" w:hAnsi="Calibri" w:cs="Times New Roman"/>
          <w:b w:val="0"/>
          <w:sz w:val="32"/>
          <w:szCs w:val="32"/>
        </w:rPr>
      </w:pPr>
      <w:r>
        <w:rPr>
          <w:b w:val="0"/>
          <w:sz w:val="32"/>
          <w:szCs w:val="32"/>
        </w:rPr>
        <w:t>Алгебра</w:t>
      </w:r>
    </w:p>
    <w:p w:rsidR="0037731D" w:rsidRDefault="0037731D" w:rsidP="0037731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8 класс                                              </w:t>
      </w:r>
    </w:p>
    <w:p w:rsidR="0037731D" w:rsidRDefault="0037731D" w:rsidP="0037731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7731D" w:rsidRDefault="0037731D" w:rsidP="0037731D"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</w:t>
      </w:r>
      <w:r w:rsidR="008362AD">
        <w:t>1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B178AB">
        <w:t xml:space="preserve">                        от «  20   » августа 2020</w:t>
      </w:r>
      <w:r>
        <w:t xml:space="preserve">   г                                                                                                </w:t>
      </w: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5C2A60" w:rsidP="0037731D">
      <w:pPr>
        <w:jc w:val="center"/>
      </w:pPr>
      <w:r>
        <w:t>2020-2021</w:t>
      </w:r>
      <w:r w:rsidR="0037731D">
        <w:t xml:space="preserve"> учебный год</w:t>
      </w:r>
    </w:p>
    <w:p w:rsidR="00EA44A4" w:rsidRDefault="00EA44A4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Default="004B6CFF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Pr="00873B22" w:rsidRDefault="004B6CFF" w:rsidP="004B6CFF">
      <w:pPr>
        <w:jc w:val="both"/>
        <w:rPr>
          <w:b/>
          <w:sz w:val="28"/>
          <w:szCs w:val="28"/>
        </w:rPr>
      </w:pPr>
      <w:r>
        <w:rPr>
          <w:b/>
        </w:rPr>
        <w:lastRenderedPageBreak/>
        <w:t xml:space="preserve">      </w:t>
      </w:r>
      <w:r w:rsidRPr="00873B22">
        <w:rPr>
          <w:b/>
          <w:sz w:val="28"/>
          <w:szCs w:val="28"/>
        </w:rPr>
        <w:t>Учебно-тематическое планирование по математике</w:t>
      </w:r>
    </w:p>
    <w:p w:rsidR="004B6CFF" w:rsidRPr="000E6A32" w:rsidRDefault="004B6CFF" w:rsidP="004B6CFF">
      <w:pPr>
        <w:jc w:val="both"/>
        <w:rPr>
          <w:b/>
        </w:rPr>
      </w:pP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Класс</w:t>
      </w:r>
      <w:r>
        <w:t>:</w:t>
      </w:r>
      <w:r w:rsidRPr="000E6A32">
        <w:t xml:space="preserve">           </w:t>
      </w:r>
      <w:r w:rsidRPr="000E6A32">
        <w:rPr>
          <w:u w:val="single"/>
        </w:rPr>
        <w:t>__8</w:t>
      </w:r>
      <w:r w:rsidR="005E7679">
        <w:rPr>
          <w:u w:val="single"/>
        </w:rPr>
        <w:t>б</w:t>
      </w:r>
      <w:r w:rsidR="005C2A60">
        <w:rPr>
          <w:u w:val="single"/>
        </w:rPr>
        <w:t>в</w:t>
      </w:r>
      <w:r w:rsidRPr="000E6A32">
        <w:rPr>
          <w:u w:val="single"/>
        </w:rPr>
        <w:t>_</w:t>
      </w:r>
      <w:r w:rsidRPr="000E6A32">
        <w:t xml:space="preserve">      </w:t>
      </w: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Учитель</w:t>
      </w:r>
      <w:r>
        <w:t>:</w:t>
      </w:r>
      <w:r w:rsidRPr="000E6A32">
        <w:t xml:space="preserve">       </w:t>
      </w:r>
      <w:r w:rsidR="005E7679">
        <w:rPr>
          <w:u w:val="single"/>
        </w:rPr>
        <w:t>Салимова Алсу Абдулловна</w:t>
      </w:r>
    </w:p>
    <w:p w:rsidR="004B6CFF" w:rsidRPr="000E6A32" w:rsidRDefault="004B6CFF" w:rsidP="004B6CFF">
      <w:pPr>
        <w:tabs>
          <w:tab w:val="left" w:pos="2866"/>
        </w:tabs>
        <w:jc w:val="both"/>
      </w:pPr>
      <w:r>
        <w:t xml:space="preserve">         </w:t>
      </w:r>
      <w:r w:rsidRPr="000E6A32">
        <w:t>Количество часов</w:t>
      </w:r>
      <w:r>
        <w:t>:</w:t>
      </w:r>
      <w:r>
        <w:tab/>
      </w:r>
    </w:p>
    <w:p w:rsidR="004B6CFF" w:rsidRDefault="004B6CFF" w:rsidP="004B6CFF">
      <w:pPr>
        <w:jc w:val="both"/>
      </w:pPr>
      <w:r>
        <w:t xml:space="preserve">         </w:t>
      </w:r>
      <w:r w:rsidRPr="000E6A32">
        <w:t>Всего</w:t>
      </w:r>
      <w:r>
        <w:rPr>
          <w:u w:val="single"/>
        </w:rPr>
        <w:t>140</w:t>
      </w:r>
      <w:r w:rsidRPr="000E6A32">
        <w:rPr>
          <w:u w:val="single"/>
        </w:rPr>
        <w:t xml:space="preserve"> </w:t>
      </w:r>
      <w:r w:rsidRPr="000E6A32">
        <w:t xml:space="preserve">ч.; в неделю </w:t>
      </w:r>
      <w:r>
        <w:rPr>
          <w:u w:val="single"/>
        </w:rPr>
        <w:t>4</w:t>
      </w:r>
      <w:r w:rsidRPr="000E6A32">
        <w:t>ч.</w:t>
      </w:r>
    </w:p>
    <w:p w:rsidR="004B6CFF" w:rsidRDefault="004B6CFF" w:rsidP="004B6CFF">
      <w:pPr>
        <w:jc w:val="both"/>
      </w:pPr>
    </w:p>
    <w:p w:rsidR="004B6CFF" w:rsidRPr="00D16F8A" w:rsidRDefault="004B6CFF" w:rsidP="004B6CFF">
      <w:pPr>
        <w:jc w:val="both"/>
      </w:pPr>
      <w:r>
        <w:rPr>
          <w:color w:val="FF0000"/>
        </w:rPr>
        <w:t xml:space="preserve">        </w:t>
      </w:r>
      <w:r w:rsidRPr="000E6A32">
        <w:rPr>
          <w:color w:val="FF0000"/>
        </w:rPr>
        <w:t xml:space="preserve"> </w:t>
      </w:r>
    </w:p>
    <w:p w:rsidR="004B6CFF" w:rsidRDefault="004B6CFF" w:rsidP="004B6CFF">
      <w:pPr>
        <w:jc w:val="both"/>
        <w:rPr>
          <w:rFonts w:eastAsia="Calibri"/>
          <w:color w:val="000000"/>
        </w:rPr>
      </w:pPr>
      <w:r>
        <w:t xml:space="preserve">         </w:t>
      </w:r>
      <w:r w:rsidRPr="00D56561">
        <w:t>Планирование составлено на основе</w:t>
      </w:r>
      <w:r>
        <w:t xml:space="preserve">  </w:t>
      </w:r>
      <w:r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B6CFF" w:rsidRPr="002854E2" w:rsidRDefault="004B6CFF" w:rsidP="004B6CFF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>
        <w:t xml:space="preserve"> </w:t>
      </w:r>
    </w:p>
    <w:p w:rsidR="004B6CFF" w:rsidRPr="000E6A32" w:rsidRDefault="004B6CFF" w:rsidP="004B6CFF">
      <w:pPr>
        <w:jc w:val="both"/>
        <w:rPr>
          <w:rFonts w:eastAsia="Calibri"/>
          <w:color w:val="000000"/>
        </w:rPr>
      </w:pPr>
    </w:p>
    <w:p w:rsidR="004B6CFF" w:rsidRPr="000E6A32" w:rsidRDefault="004B6CFF" w:rsidP="004B6CFF">
      <w:pPr>
        <w:ind w:left="360"/>
        <w:jc w:val="both"/>
      </w:pPr>
      <w:r>
        <w:t xml:space="preserve">  </w:t>
      </w:r>
      <w:r w:rsidRPr="000E6A32">
        <w:t xml:space="preserve"> </w:t>
      </w:r>
      <w:r>
        <w:t xml:space="preserve"> </w:t>
      </w:r>
      <w:r w:rsidRPr="000E6A32">
        <w:t xml:space="preserve">Учебники:  </w:t>
      </w:r>
    </w:p>
    <w:p w:rsidR="004B6CFF" w:rsidRPr="0041628E" w:rsidRDefault="004B6CFF" w:rsidP="004B6CFF">
      <w:pPr>
        <w:tabs>
          <w:tab w:val="left" w:pos="1365"/>
        </w:tabs>
        <w:spacing w:line="276" w:lineRule="auto"/>
      </w:pPr>
      <w:r>
        <w:t xml:space="preserve">    </w:t>
      </w:r>
      <w:r w:rsidRPr="0041628E">
        <w:t xml:space="preserve">Алгебра: Учеб.для 8 кл. общеобразоват. учреждений / Ю. Н, Макарычев, Н. Г. Миндюк, К. И. Нешков, С. Б. Суворова; Под ред. С. А. Теляковского. – </w:t>
      </w:r>
      <w:r>
        <w:t>9-е изд. – М.: Просвещение, 2017</w:t>
      </w:r>
      <w:r w:rsidRPr="0041628E">
        <w:t>. – 238 с.: ил.</w:t>
      </w:r>
    </w:p>
    <w:p w:rsidR="004B6CFF" w:rsidRPr="000E6A32" w:rsidRDefault="004B6CFF" w:rsidP="004B6CFF">
      <w:pPr>
        <w:ind w:left="360"/>
      </w:pPr>
      <w:r>
        <w:t xml:space="preserve">         </w:t>
      </w:r>
      <w:r w:rsidRPr="000E6A32">
        <w:t xml:space="preserve"> </w:t>
      </w:r>
    </w:p>
    <w:p w:rsidR="004B6CFF" w:rsidRDefault="004B6CFF" w:rsidP="004B6CFF">
      <w:pPr>
        <w:ind w:left="360"/>
        <w:jc w:val="both"/>
      </w:pPr>
      <w:r>
        <w:t xml:space="preserve">    </w:t>
      </w:r>
    </w:p>
    <w:p w:rsidR="004B6CFF" w:rsidRPr="000E6A32" w:rsidRDefault="004B6CFF" w:rsidP="004B6CFF">
      <w:pPr>
        <w:ind w:left="360"/>
        <w:jc w:val="both"/>
      </w:pPr>
      <w:r>
        <w:t xml:space="preserve">    </w:t>
      </w:r>
      <w:r w:rsidRPr="000E6A32">
        <w:t xml:space="preserve">Дополнительная литература: </w:t>
      </w:r>
    </w:p>
    <w:p w:rsidR="004B6CFF" w:rsidRPr="000E6A32" w:rsidRDefault="004B6CFF" w:rsidP="004B6CFF">
      <w:r>
        <w:t xml:space="preserve">          </w:t>
      </w:r>
      <w:r w:rsidRPr="000E6A32">
        <w:t xml:space="preserve">Алгебра 8 класс. Контрольные работы для учащихся общеобразовательных учреждений/ </w:t>
      </w:r>
    </w:p>
    <w:p w:rsidR="004B6CFF" w:rsidRPr="000E6A32" w:rsidRDefault="004B6CFF" w:rsidP="004B6CFF">
      <w:r>
        <w:t xml:space="preserve">          </w:t>
      </w:r>
      <w:r w:rsidRPr="000E6A32">
        <w:t>Л.А. Александрова, Мнемозина 2008 г.</w:t>
      </w:r>
    </w:p>
    <w:p w:rsidR="004B6CFF" w:rsidRPr="000E6A32" w:rsidRDefault="004B6CFF" w:rsidP="004B6CFF">
      <w:pPr>
        <w:jc w:val="both"/>
      </w:pPr>
      <w:r>
        <w:t xml:space="preserve">         </w:t>
      </w:r>
      <w:r w:rsidRPr="000E6A32">
        <w:t xml:space="preserve">Алгебра 8 класс. Самостоятельные работы для  учащихся    общеобразовательных учреждений/ </w:t>
      </w:r>
    </w:p>
    <w:p w:rsidR="004B6CFF" w:rsidRPr="000E6A32" w:rsidRDefault="004B6CFF" w:rsidP="004B6CFF">
      <w:r>
        <w:t xml:space="preserve">         </w:t>
      </w:r>
      <w:r w:rsidRPr="000E6A32">
        <w:t xml:space="preserve"> Л.А. Александрова, Мнемозина 2009 г.</w:t>
      </w:r>
    </w:p>
    <w:p w:rsidR="004B6CFF" w:rsidRDefault="004B6CFF" w:rsidP="004B6CFF">
      <w:r>
        <w:t xml:space="preserve">           </w:t>
      </w:r>
    </w:p>
    <w:p w:rsidR="004B6CFF" w:rsidRDefault="004B6CFF" w:rsidP="004B6CFF"/>
    <w:p w:rsidR="004B6CFF" w:rsidRDefault="004B6CFF" w:rsidP="004B6CFF">
      <w:pPr>
        <w:ind w:hanging="540"/>
      </w:pPr>
    </w:p>
    <w:p w:rsidR="004B6CFF" w:rsidRDefault="004B6CFF" w:rsidP="004B6CFF"/>
    <w:p w:rsidR="004B6CFF" w:rsidRPr="000E6A32" w:rsidRDefault="004B6CFF" w:rsidP="004B6CFF"/>
    <w:p w:rsidR="004B6CFF" w:rsidRPr="000E6A32" w:rsidRDefault="004B6CFF" w:rsidP="004B6CFF"/>
    <w:p w:rsidR="004B6CFF" w:rsidRPr="000E6A32" w:rsidRDefault="004B6CFF" w:rsidP="004B6CFF"/>
    <w:p w:rsidR="004B6CFF" w:rsidRDefault="004B6CFF" w:rsidP="004B6CFF">
      <w:pPr>
        <w:rPr>
          <w:b/>
          <w:sz w:val="28"/>
          <w:szCs w:val="28"/>
        </w:rPr>
        <w:sectPr w:rsidR="004B6CFF" w:rsidSect="004B6CFF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>
        <w:rPr>
          <w:sz w:val="32"/>
          <w:szCs w:val="32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4B6CFF" w:rsidRPr="004B6CFF" w:rsidRDefault="004B6CFF" w:rsidP="004B6CFF">
      <w:pPr>
        <w:rPr>
          <w:sz w:val="20"/>
          <w:szCs w:val="20"/>
        </w:rPr>
      </w:pPr>
      <w:r w:rsidRPr="004B6CFF">
        <w:rPr>
          <w:b/>
          <w:sz w:val="20"/>
          <w:szCs w:val="20"/>
        </w:rPr>
        <w:lastRenderedPageBreak/>
        <w:t>ПОЯСНИТЕЛЬНАЯ ЗАПИСКА.</w:t>
      </w:r>
    </w:p>
    <w:p w:rsidR="004B6CFF" w:rsidRPr="004B6CFF" w:rsidRDefault="004B6CFF" w:rsidP="004B6CFF">
      <w:pPr>
        <w:pStyle w:val="af4"/>
        <w:rPr>
          <w:sz w:val="20"/>
          <w:szCs w:val="20"/>
        </w:rPr>
      </w:pPr>
      <w:r w:rsidRPr="004B6CFF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5C2A60">
        <w:rPr>
          <w:sz w:val="20"/>
          <w:szCs w:val="20"/>
        </w:rPr>
        <w:t xml:space="preserve"> МБОУ «Сармановская СОШ» на 2020/2021</w:t>
      </w:r>
      <w:r w:rsidRPr="004B6CFF">
        <w:rPr>
          <w:sz w:val="20"/>
          <w:szCs w:val="20"/>
        </w:rPr>
        <w:t xml:space="preserve"> учебный год.</w:t>
      </w:r>
    </w:p>
    <w:p w:rsidR="004B6CFF" w:rsidRPr="004B6CFF" w:rsidRDefault="004B6CFF" w:rsidP="004B6CFF">
      <w:pPr>
        <w:pStyle w:val="4"/>
        <w:spacing w:before="0"/>
        <w:rPr>
          <w:rFonts w:ascii="Times New Roman" w:hAnsi="Times New Roman" w:cs="Times New Roman"/>
          <w:bCs w:val="0"/>
          <w:sz w:val="20"/>
          <w:szCs w:val="20"/>
        </w:rPr>
      </w:pPr>
      <w:r w:rsidRPr="004B6CFF">
        <w:rPr>
          <w:rFonts w:ascii="Times New Roman" w:hAnsi="Times New Roman" w:cs="Times New Roman"/>
          <w:sz w:val="20"/>
          <w:szCs w:val="20"/>
        </w:rPr>
        <w:t xml:space="preserve">   </w:t>
      </w:r>
      <w:r w:rsidRPr="004B6CFF">
        <w:rPr>
          <w:rFonts w:ascii="Times New Roman" w:hAnsi="Times New Roman" w:cs="Times New Roman"/>
          <w:bCs w:val="0"/>
          <w:sz w:val="20"/>
          <w:szCs w:val="20"/>
        </w:rPr>
        <w:t>Целью изучения курса алгебры в 8 классе является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4B6CFF" w:rsidRPr="004B6CFF" w:rsidRDefault="004B6CFF" w:rsidP="004B6CFF">
      <w:pPr>
        <w:shd w:val="clear" w:color="auto" w:fill="FFFFFF"/>
        <w:spacing w:after="134" w:line="268" w:lineRule="atLeast"/>
        <w:rPr>
          <w:sz w:val="20"/>
          <w:szCs w:val="20"/>
        </w:rPr>
      </w:pPr>
      <w:r w:rsidRPr="004B6CFF">
        <w:rPr>
          <w:b/>
          <w:bCs/>
          <w:sz w:val="20"/>
          <w:szCs w:val="20"/>
        </w:rPr>
        <w:t>Задачи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тождественные преобразования рациональных выражений.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несложные преобразования выражений, содержащих квадратный корень, изучить новую функцию </w:t>
      </w:r>
      <w:r w:rsidRPr="004B6CFF">
        <w:rPr>
          <w:noProof/>
          <w:sz w:val="20"/>
          <w:szCs w:val="20"/>
        </w:rPr>
        <w:drawing>
          <wp:inline distT="0" distB="0" distL="0" distR="0">
            <wp:extent cx="495300" cy="238125"/>
            <wp:effectExtent l="0" t="0" r="0" b="0"/>
            <wp:docPr id="1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FF">
        <w:rPr>
          <w:sz w:val="20"/>
          <w:szCs w:val="20"/>
        </w:rPr>
        <w:t>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Навести определённый порядок в представлениях учащихся о действительных (рациональных и иррациональных) числах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действия над степенями с любыми целыми показателями.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  умения решать квадратные уравнения и уравнения, сводящиеся к квадратным, и применять их при решении задач.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4B6CFF" w:rsidRPr="004B6CFF" w:rsidRDefault="004B6CFF" w:rsidP="004B6CFF">
      <w:pPr>
        <w:pStyle w:val="23"/>
        <w:spacing w:before="0" w:after="0"/>
        <w:rPr>
          <w:rFonts w:ascii="Times New Roman" w:hAnsi="Times New Roman" w:cs="Times New Roman"/>
          <w:b/>
        </w:rPr>
      </w:pPr>
      <w:r w:rsidRPr="004B6CFF">
        <w:rPr>
          <w:rFonts w:ascii="Times New Roman" w:hAnsi="Times New Roman" w:cs="Times New Roman"/>
          <w:b/>
        </w:rPr>
        <w:t xml:space="preserve">                                                      Особенности преподавания курса</w:t>
      </w:r>
    </w:p>
    <w:p w:rsidR="004B6CFF" w:rsidRPr="004B6CFF" w:rsidRDefault="004B6CFF" w:rsidP="004B6CFF">
      <w:pPr>
        <w:pStyle w:val="1"/>
        <w:ind w:firstLine="600"/>
        <w:rPr>
          <w:sz w:val="20"/>
        </w:rPr>
      </w:pPr>
      <w:r w:rsidRPr="004B6CFF">
        <w:rPr>
          <w:sz w:val="20"/>
        </w:rPr>
        <w:t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4B6CFF" w:rsidRPr="004B6CFF" w:rsidRDefault="004B6CFF" w:rsidP="004B6CFF">
      <w:pPr>
        <w:pStyle w:val="1"/>
        <w:ind w:firstLine="600"/>
        <w:rPr>
          <w:sz w:val="20"/>
        </w:rPr>
      </w:pPr>
      <w:r w:rsidRPr="004B6CFF">
        <w:rPr>
          <w:sz w:val="20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4B6CFF" w:rsidRPr="004B6CFF" w:rsidRDefault="004B6CFF" w:rsidP="004B6CFF">
      <w:pPr>
        <w:pStyle w:val="ab"/>
        <w:ind w:left="0"/>
        <w:jc w:val="both"/>
        <w:rPr>
          <w:b/>
          <w:sz w:val="20"/>
          <w:szCs w:val="20"/>
        </w:rPr>
      </w:pPr>
      <w:r w:rsidRPr="004B6CFF">
        <w:rPr>
          <w:b/>
          <w:sz w:val="20"/>
          <w:szCs w:val="20"/>
        </w:rPr>
        <w:t>Примечание</w:t>
      </w:r>
      <w:r w:rsidRPr="004B6CFF">
        <w:rPr>
          <w:b/>
          <w:i/>
          <w:sz w:val="20"/>
          <w:szCs w:val="20"/>
        </w:rPr>
        <w:t xml:space="preserve">: </w:t>
      </w:r>
      <w:r w:rsidRPr="004B6CFF">
        <w:rPr>
          <w:b/>
          <w:sz w:val="20"/>
          <w:szCs w:val="20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Pr="004B6CFF" w:rsidRDefault="004B6CFF" w:rsidP="00793A74">
      <w:pPr>
        <w:pStyle w:val="Default"/>
        <w:rPr>
          <w:sz w:val="20"/>
          <w:szCs w:val="20"/>
        </w:rPr>
      </w:pPr>
    </w:p>
    <w:p w:rsidR="00727638" w:rsidRPr="004B6CFF" w:rsidRDefault="00A201A4" w:rsidP="00793A74">
      <w:pPr>
        <w:pStyle w:val="Default"/>
        <w:rPr>
          <w:b/>
          <w:sz w:val="20"/>
          <w:szCs w:val="20"/>
        </w:rPr>
      </w:pPr>
      <w:r w:rsidRPr="004B6CFF">
        <w:rPr>
          <w:b/>
          <w:sz w:val="20"/>
          <w:szCs w:val="20"/>
        </w:rPr>
        <w:lastRenderedPageBreak/>
        <w:t>Планируемые результаты освоения</w:t>
      </w:r>
      <w:r w:rsidR="006D3478" w:rsidRPr="004B6CFF">
        <w:rPr>
          <w:b/>
          <w:sz w:val="20"/>
          <w:szCs w:val="20"/>
        </w:rPr>
        <w:t xml:space="preserve"> </w:t>
      </w:r>
      <w:r w:rsidRPr="004B6CFF">
        <w:rPr>
          <w:b/>
          <w:sz w:val="20"/>
          <w:szCs w:val="20"/>
        </w:rPr>
        <w:t>предмета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373"/>
        <w:gridCol w:w="1988"/>
        <w:gridCol w:w="3827"/>
        <w:gridCol w:w="3686"/>
        <w:gridCol w:w="3327"/>
      </w:tblGrid>
      <w:tr w:rsidR="00A201A4" w:rsidRPr="004B6CFF" w:rsidTr="0097641D">
        <w:tc>
          <w:tcPr>
            <w:tcW w:w="2373" w:type="dxa"/>
            <w:vMerge w:val="restart"/>
          </w:tcPr>
          <w:p w:rsidR="00A201A4" w:rsidRPr="004B6CFF" w:rsidRDefault="00A201A4" w:rsidP="00A201A4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5815" w:type="dxa"/>
            <w:gridSpan w:val="2"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Предметные результаты</w:t>
            </w:r>
          </w:p>
        </w:tc>
        <w:tc>
          <w:tcPr>
            <w:tcW w:w="3686" w:type="dxa"/>
            <w:vMerge w:val="restart"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3327" w:type="dxa"/>
            <w:vMerge w:val="restart"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Личностные результаты</w:t>
            </w:r>
          </w:p>
        </w:tc>
      </w:tr>
      <w:tr w:rsidR="00A201A4" w:rsidRPr="004B6CFF" w:rsidTr="0097641D">
        <w:tc>
          <w:tcPr>
            <w:tcW w:w="2373" w:type="dxa"/>
            <w:vMerge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Ученик научится</w:t>
            </w:r>
          </w:p>
        </w:tc>
        <w:tc>
          <w:tcPr>
            <w:tcW w:w="3827" w:type="dxa"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7" w:type="dxa"/>
            <w:vMerge/>
          </w:tcPr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A201A4" w:rsidRPr="004B6CFF" w:rsidTr="0097641D">
        <w:tc>
          <w:tcPr>
            <w:tcW w:w="2373" w:type="dxa"/>
          </w:tcPr>
          <w:p w:rsidR="00E03B95" w:rsidRPr="004B6CFF" w:rsidRDefault="00E03B95" w:rsidP="00E03B95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A201A4" w:rsidRPr="004B6CFF" w:rsidRDefault="00A201A4" w:rsidP="00A20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pStyle w:val="ab"/>
              <w:ind w:left="42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на базовом уровне понятиями: рациональное число, арифметический квадратный корень;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свойства чисел и правила действий при выполнении вычислений;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округление рациональных чисел в соответствии с правилами;</w:t>
            </w:r>
          </w:p>
          <w:p w:rsidR="00A201A4" w:rsidRPr="004B6CFF" w:rsidRDefault="0051114D" w:rsidP="004B6CFF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оценивать значение квадратного корня из положительного целого числа; </w:t>
            </w:r>
            <w:r w:rsidR="00803A7C" w:rsidRPr="004B6CFF">
              <w:rPr>
                <w:sz w:val="20"/>
                <w:szCs w:val="20"/>
              </w:rPr>
              <w:t>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827" w:type="dxa"/>
          </w:tcPr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вычисления, в том числе с использованием приёмов рациональных вычислений</w:t>
            </w: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округление рациональных чисел с заданной точностью;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понятиями степени с целым отрицательным показателем;</w:t>
            </w:r>
          </w:p>
          <w:p w:rsidR="006E5CBA" w:rsidRPr="004B6CFF" w:rsidRDefault="006E5CBA" w:rsidP="006E5CB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преобразования и действия с числами, записанными в стандартном виде;</w:t>
            </w:r>
          </w:p>
          <w:p w:rsidR="006E5CBA" w:rsidRPr="004B6CFF" w:rsidRDefault="006E5CBA" w:rsidP="002D0825">
            <w:pPr>
              <w:ind w:left="360"/>
              <w:rPr>
                <w:sz w:val="20"/>
                <w:szCs w:val="20"/>
              </w:rPr>
            </w:pP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641828" w:rsidRPr="004B6CFF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201A4" w:rsidRPr="004B6CFF" w:rsidRDefault="00B61BE8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 xml:space="preserve">- анализировать существующие и планировать будущие образовательные результаты; </w:t>
            </w: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327" w:type="dxa"/>
          </w:tcPr>
          <w:p w:rsidR="00A201A4" w:rsidRPr="004B6CFF" w:rsidRDefault="00DC7D62" w:rsidP="008F0620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DC7D62" w:rsidRPr="004B6CFF" w:rsidRDefault="00DC7D62" w:rsidP="00DC7D62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DC7D62" w:rsidRPr="004B6CFF" w:rsidRDefault="00DC7D62" w:rsidP="00DC7D62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      </w:r>
          </w:p>
          <w:p w:rsidR="00DC7D62" w:rsidRPr="004B6CFF" w:rsidRDefault="00DC7D62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A201A4" w:rsidRPr="004B6CFF" w:rsidTr="0097641D">
        <w:tc>
          <w:tcPr>
            <w:tcW w:w="2373" w:type="dxa"/>
          </w:tcPr>
          <w:p w:rsidR="00FC1175" w:rsidRPr="004B6CFF" w:rsidRDefault="00FC1175" w:rsidP="00FC1175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lastRenderedPageBreak/>
              <w:t>Иррациональные числа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распознавать рациональные и иррациональные числа;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сравнивать числа.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оценивать результаты вычислений при решении практических задач;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сравнение чисел в реальных ситуациях;</w:t>
            </w:r>
          </w:p>
          <w:p w:rsidR="00A201A4" w:rsidRPr="004B6CFF" w:rsidRDefault="00782A5D" w:rsidP="004B6CFF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выдвигать гипотезы о возможных предельных значениях искомых в задаче величин (делать прикидку)</w:t>
            </w:r>
            <w:r w:rsidR="00803A7C" w:rsidRPr="004B6CFF">
              <w:rPr>
                <w:sz w:val="20"/>
                <w:szCs w:val="20"/>
              </w:rPr>
              <w:t xml:space="preserve">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827" w:type="dxa"/>
          </w:tcPr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сравнивать рациональные и иррациональные числа;</w:t>
            </w: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представлять рациональное число в виде десятичной дроби</w:t>
            </w: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641828" w:rsidRPr="004B6CFF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641828" w:rsidRPr="004B6CFF" w:rsidRDefault="0064182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 xml:space="preserve">-идентифицировать собственные проблемы и </w:t>
            </w: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 xml:space="preserve"> определять главную проблему;</w:t>
            </w:r>
          </w:p>
          <w:p w:rsidR="00641828" w:rsidRPr="004B6CFF" w:rsidRDefault="0064182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обозначать символом и знаком предмет и/или явление;</w:t>
            </w:r>
          </w:p>
          <w:p w:rsidR="00641828" w:rsidRPr="004B6CFF" w:rsidRDefault="0064182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 определять возможные роли в совместной деятельности;</w:t>
            </w:r>
          </w:p>
          <w:p w:rsidR="00A201A4" w:rsidRPr="004B6CFF" w:rsidRDefault="00A201A4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DC7D62" w:rsidRPr="004B6CFF" w:rsidRDefault="00DD583B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297" distR="114297" simplePos="0" relativeHeight="251657728" behindDoc="0" locked="0" layoutInCell="0" allowOverlap="1">
                      <wp:simplePos x="0" y="0"/>
                      <wp:positionH relativeFrom="margin">
                        <wp:posOffset>9460864</wp:posOffset>
                      </wp:positionH>
                      <wp:positionV relativeFrom="paragraph">
                        <wp:posOffset>6574790</wp:posOffset>
                      </wp:positionV>
                      <wp:extent cx="0" cy="243840"/>
                      <wp:effectExtent l="0" t="0" r="19050" b="2286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889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    <w10:wrap anchorx="margin"/>
                    </v:line>
                  </w:pict>
                </mc:Fallback>
              </mc:AlternateContent>
            </w:r>
            <w:r w:rsidR="00DC7D62" w:rsidRPr="004B6CFF">
              <w:rPr>
                <w:color w:val="000000"/>
                <w:w w:val="105"/>
                <w:sz w:val="20"/>
                <w:szCs w:val="20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4B6CFF" w:rsidRDefault="00DC7D62" w:rsidP="00DC7D62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A201A4" w:rsidRPr="004B6CFF" w:rsidTr="0097641D">
        <w:tc>
          <w:tcPr>
            <w:tcW w:w="2373" w:type="dxa"/>
          </w:tcPr>
          <w:p w:rsidR="00FC1175" w:rsidRPr="004B6CFF" w:rsidRDefault="00FC1175" w:rsidP="00FC1175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FC1175" w:rsidRPr="004B6CFF" w:rsidRDefault="00E835B3" w:rsidP="00FC1175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 xml:space="preserve">Числовые и буквенные выражения, целые выражения, </w:t>
            </w:r>
            <w:r w:rsidRPr="004B6CFF">
              <w:rPr>
                <w:b/>
                <w:bCs/>
                <w:sz w:val="20"/>
                <w:szCs w:val="20"/>
              </w:rPr>
              <w:lastRenderedPageBreak/>
              <w:t>дробно-рациональные.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составлять числовые выражения при решении практических </w:t>
            </w:r>
            <w:r w:rsidRPr="004B6CFF">
              <w:rPr>
                <w:sz w:val="20"/>
                <w:szCs w:val="20"/>
              </w:rPr>
              <w:lastRenderedPageBreak/>
              <w:t>задач и задач из других учебных предметов.</w:t>
            </w:r>
          </w:p>
          <w:p w:rsidR="0051114D" w:rsidRPr="004B6CFF" w:rsidRDefault="0051114D" w:rsidP="0051114D">
            <w:pPr>
              <w:ind w:left="393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782A5D" w:rsidRPr="004B6CFF" w:rsidRDefault="00782A5D" w:rsidP="00782A5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понимать смысл записи числа в стандартном виде; </w:t>
            </w:r>
          </w:p>
          <w:p w:rsidR="00782A5D" w:rsidRPr="004B6CFF" w:rsidRDefault="00782A5D" w:rsidP="00782A5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на базовом уровне понятием «стандартная запись числа».</w:t>
            </w:r>
          </w:p>
          <w:p w:rsidR="00A201A4" w:rsidRPr="004B6CFF" w:rsidRDefault="00803A7C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 ,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3827" w:type="dxa"/>
          </w:tcPr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</w:t>
            </w:r>
            <w:r w:rsidRPr="004B6CFF">
              <w:rPr>
                <w:sz w:val="20"/>
                <w:szCs w:val="20"/>
              </w:rPr>
              <w:lastRenderedPageBreak/>
              <w:t>деление алгебраических дробей, возведение алгебраической дроби в натуральную и целую отрицательную степень;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выделять квадрат суммы или разности двучлена в выражениях, содержащих квадратные корни;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FC1175" w:rsidRPr="004B6CFF" w:rsidRDefault="00FC1175" w:rsidP="00FC1175">
            <w:pPr>
              <w:ind w:left="360"/>
              <w:rPr>
                <w:sz w:val="20"/>
                <w:szCs w:val="20"/>
              </w:rPr>
            </w:pP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641828" w:rsidRPr="004B6CFF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641828" w:rsidRPr="004B6CFF" w:rsidRDefault="0064182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 xml:space="preserve">-ставить цель </w:t>
            </w:r>
            <w:r w:rsidRPr="004B6CFF">
              <w:rPr>
                <w:sz w:val="20"/>
                <w:szCs w:val="20"/>
              </w:rPr>
              <w:lastRenderedPageBreak/>
              <w:t>деятельности на основе определенной проблемы и существующих возможностей.</w:t>
            </w:r>
          </w:p>
          <w:p w:rsidR="00641828" w:rsidRPr="004B6CFF" w:rsidRDefault="0064182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641828" w:rsidRPr="004B6CFF" w:rsidRDefault="0064182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 определять задачу коммуникации и в соответствии с ней отбирать речевые средства;</w:t>
            </w:r>
          </w:p>
          <w:p w:rsidR="00A201A4" w:rsidRPr="004B6CFF" w:rsidRDefault="00A201A4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A201A4" w:rsidRPr="004B6CFF" w:rsidRDefault="00DC7D62" w:rsidP="008F0620">
            <w:pPr>
              <w:jc w:val="center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</w:t>
            </w: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>приводить примеры и контрпримеры;</w:t>
            </w:r>
          </w:p>
          <w:p w:rsidR="00DC7D62" w:rsidRPr="004B6CFF" w:rsidRDefault="00DC7D62" w:rsidP="00DC7D62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C7D62" w:rsidRPr="004B6CFF" w:rsidRDefault="00DC7D62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A201A4" w:rsidRPr="004B6CFF" w:rsidTr="0097641D">
        <w:tc>
          <w:tcPr>
            <w:tcW w:w="2373" w:type="dxa"/>
          </w:tcPr>
          <w:p w:rsidR="00FC1175" w:rsidRPr="004B6CFF" w:rsidRDefault="00FC1175" w:rsidP="00F463EC">
            <w:pPr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lastRenderedPageBreak/>
              <w:t>Квадратные корни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оценивать значение квадратного корня из положительного целого числа; </w:t>
            </w:r>
          </w:p>
          <w:p w:rsidR="00A201A4" w:rsidRPr="004B6CFF" w:rsidRDefault="00803A7C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базовым понятийным аппаратом по основным </w:t>
            </w:r>
            <w:r w:rsidRPr="004B6CFF">
              <w:rPr>
                <w:sz w:val="20"/>
                <w:szCs w:val="20"/>
              </w:rPr>
              <w:lastRenderedPageBreak/>
              <w:t xml:space="preserve">разделам </w:t>
            </w:r>
            <w:r w:rsidR="00B81C76" w:rsidRPr="004B6CFF">
              <w:rPr>
                <w:sz w:val="20"/>
                <w:szCs w:val="20"/>
              </w:rPr>
              <w:t xml:space="preserve">числа, представление об основных понятиях числа , ка 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3827" w:type="dxa"/>
          </w:tcPr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</w:p>
          <w:p w:rsidR="006E5CBA" w:rsidRPr="004B6CFF" w:rsidRDefault="006E5CBA" w:rsidP="006E5CB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преобразования выражений, содержащих квадратные корни;</w:t>
            </w:r>
          </w:p>
          <w:p w:rsidR="006E5CBA" w:rsidRPr="004B6CFF" w:rsidRDefault="006E5CBA" w:rsidP="006E5CB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выделять квадрат суммы или разности двучлена в выражениях, содержащих квадратные корни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641828" w:rsidRPr="004B6CFF" w:rsidRDefault="0064182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641828" w:rsidRPr="004B6CFF" w:rsidRDefault="000C759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</w:t>
            </w:r>
            <w:r w:rsidR="00641828" w:rsidRPr="004B6CFF">
              <w:rPr>
                <w:sz w:val="20"/>
                <w:szCs w:val="20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A201A4" w:rsidRPr="004B6CFF" w:rsidRDefault="000C7598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="00641828" w:rsidRPr="004B6CFF">
              <w:rPr>
                <w:sz w:val="20"/>
                <w:szCs w:val="20"/>
              </w:rPr>
              <w:t xml:space="preserve">Умение создавать, применять и преобразовывать знаки и </w:t>
            </w:r>
            <w:r w:rsidR="00641828" w:rsidRPr="004B6CFF">
              <w:rPr>
                <w:sz w:val="20"/>
                <w:szCs w:val="20"/>
              </w:rPr>
              <w:lastRenderedPageBreak/>
              <w:t>символы, модели и схемы для решения учебных и познавательных задач.</w:t>
            </w:r>
          </w:p>
          <w:p w:rsidR="000C7598" w:rsidRPr="004B6CFF" w:rsidRDefault="000C7598" w:rsidP="00EA44A4">
            <w:pPr>
              <w:widowControl w:val="0"/>
              <w:tabs>
                <w:tab w:val="left" w:pos="426"/>
                <w:tab w:val="left" w:pos="993"/>
              </w:tabs>
              <w:ind w:left="284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641828" w:rsidRPr="004B6CFF" w:rsidRDefault="00641828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201A4" w:rsidRPr="004B6CFF" w:rsidRDefault="00DC7D62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RPr="004B6CFF" w:rsidTr="0097641D">
        <w:tc>
          <w:tcPr>
            <w:tcW w:w="2373" w:type="dxa"/>
          </w:tcPr>
          <w:p w:rsidR="00F463EC" w:rsidRPr="004B6CFF" w:rsidRDefault="00F463EC" w:rsidP="00F463E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 xml:space="preserve">Уравнения </w:t>
            </w:r>
          </w:p>
          <w:p w:rsidR="002D0825" w:rsidRPr="004B6CFF" w:rsidRDefault="002D0825" w:rsidP="00F463EC">
            <w:pPr>
              <w:pStyle w:val="ae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и неравенства</w:t>
            </w:r>
          </w:p>
          <w:p w:rsidR="002D0825" w:rsidRPr="004B6CFF" w:rsidRDefault="002D0825" w:rsidP="00F463EC">
            <w:pPr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квадратные уравнения по формуле корней квадратного уравнения;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2D0825" w:rsidRPr="004B6CFF" w:rsidRDefault="002D0825" w:rsidP="002D0825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несложные квадратные уравнения с параметром;</w:t>
            </w:r>
          </w:p>
          <w:p w:rsidR="00C51D2E" w:rsidRPr="004B6CFF" w:rsidRDefault="00C51D2E" w:rsidP="00C51D2E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E82DA2" w:rsidRPr="004B6CFF" w:rsidRDefault="00E82DA2" w:rsidP="00E82DA2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оценку правдоподобия результатов, получаемых при решении квадратных уравнений и  неравенств при решении задач других учебных предметов;</w:t>
            </w:r>
          </w:p>
          <w:p w:rsidR="00E82DA2" w:rsidRPr="004B6CFF" w:rsidRDefault="00E82DA2" w:rsidP="00C51D2E">
            <w:pPr>
              <w:ind w:left="360"/>
              <w:rPr>
                <w:sz w:val="20"/>
                <w:szCs w:val="20"/>
              </w:rPr>
            </w:pP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0C7598" w:rsidRPr="004B6CFF" w:rsidRDefault="000C759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A201A4" w:rsidRPr="004B6CFF" w:rsidRDefault="000C7598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-ставить цель деятельности на основе определенной проблемы и существующих возможностей.</w:t>
            </w:r>
          </w:p>
          <w:p w:rsidR="000C7598" w:rsidRPr="004B6CFF" w:rsidRDefault="000C7598" w:rsidP="00EA44A4">
            <w:pPr>
              <w:widowControl w:val="0"/>
              <w:tabs>
                <w:tab w:val="left" w:pos="284"/>
                <w:tab w:val="left" w:pos="993"/>
              </w:tabs>
              <w:ind w:left="78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C7598" w:rsidRPr="004B6CFF" w:rsidRDefault="000C7598" w:rsidP="00EA44A4">
            <w:pPr>
              <w:widowControl w:val="0"/>
              <w:tabs>
                <w:tab w:val="left" w:pos="426"/>
                <w:tab w:val="left" w:pos="993"/>
              </w:tabs>
              <w:ind w:left="78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-строить позитивные отношения в процессе учебной и познавательной деятельности;</w:t>
            </w:r>
          </w:p>
          <w:p w:rsidR="000C7598" w:rsidRPr="004B6CFF" w:rsidRDefault="000C7598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201A4" w:rsidRPr="004B6CFF" w:rsidRDefault="00DC7D62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RPr="004B6CFF" w:rsidTr="0097641D">
        <w:tc>
          <w:tcPr>
            <w:tcW w:w="2373" w:type="dxa"/>
          </w:tcPr>
          <w:p w:rsidR="002D0825" w:rsidRPr="004B6CFF" w:rsidRDefault="002D0825" w:rsidP="002D0825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Дробно-рациональные уравнения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93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A201A4" w:rsidRPr="004B6CFF" w:rsidRDefault="002D0825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решать дробно-линейные уравнения</w:t>
            </w:r>
          </w:p>
          <w:p w:rsidR="006E5CBA" w:rsidRPr="004B6CFF" w:rsidRDefault="006E5CBA" w:rsidP="006E5CB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дробно-линейные уравнения;</w:t>
            </w:r>
          </w:p>
          <w:p w:rsidR="006E5CBA" w:rsidRPr="004B6CFF" w:rsidRDefault="006E5CBA" w:rsidP="006E5CBA">
            <w:pPr>
              <w:ind w:left="360"/>
              <w:rPr>
                <w:sz w:val="20"/>
                <w:szCs w:val="20"/>
              </w:rPr>
            </w:pPr>
          </w:p>
          <w:p w:rsidR="006E5CBA" w:rsidRPr="004B6CFF" w:rsidRDefault="006E5CBA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0C7598" w:rsidRPr="004B6CFF" w:rsidRDefault="000C7598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Pr="004B6CFF" w:rsidRDefault="000C7598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7598" w:rsidRPr="004B6CFF" w:rsidRDefault="000C7598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lastRenderedPageBreak/>
              <w:t>Познавательные-</w:t>
            </w:r>
            <w:r w:rsidRPr="004B6CFF">
              <w:rPr>
                <w:sz w:val="20"/>
                <w:szCs w:val="20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0C7598" w:rsidRPr="004B6CFF" w:rsidRDefault="000C7598" w:rsidP="004B6CFF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3327" w:type="dxa"/>
          </w:tcPr>
          <w:p w:rsidR="00A201A4" w:rsidRPr="004B6CFF" w:rsidRDefault="00DC7D62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201A4" w:rsidRPr="004B6CFF" w:rsidTr="0097641D">
        <w:tc>
          <w:tcPr>
            <w:tcW w:w="2373" w:type="dxa"/>
          </w:tcPr>
          <w:p w:rsidR="002D0825" w:rsidRPr="004B6CFF" w:rsidRDefault="00C42ECA" w:rsidP="00F463EC">
            <w:pPr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lastRenderedPageBreak/>
              <w:t xml:space="preserve"> </w:t>
            </w:r>
            <w:r w:rsidR="002D0825" w:rsidRPr="004B6CFF">
              <w:rPr>
                <w:b/>
                <w:sz w:val="20"/>
                <w:szCs w:val="20"/>
              </w:rPr>
              <w:t>Неравенства</w:t>
            </w:r>
          </w:p>
          <w:p w:rsidR="00C42ECA" w:rsidRPr="004B6CFF" w:rsidRDefault="00C42ECA" w:rsidP="00F463EC">
            <w:pPr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Системы неравенств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на базовом уровне понятиями: числовое неравенство, неравенство, решение неравенства;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проверять справедливость числовых и неравенств;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линейные неравенства и несложные неравенства, сводящиеся к линейным;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системы несложных линейных уравнений, неравенств;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проверять, является ли данное число решением неравенства;</w:t>
            </w:r>
          </w:p>
          <w:p w:rsidR="00A201A4" w:rsidRPr="004B6CFF" w:rsidRDefault="0051114D" w:rsidP="004B6CFF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изображать решения неравенств и их систем на числовой прямой.</w:t>
            </w:r>
          </w:p>
        </w:tc>
        <w:tc>
          <w:tcPr>
            <w:tcW w:w="3827" w:type="dxa"/>
          </w:tcPr>
          <w:p w:rsidR="00A201A4" w:rsidRPr="004B6CFF" w:rsidRDefault="00C51D2E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C51D2E" w:rsidRPr="004B6CFF" w:rsidRDefault="00C51D2E" w:rsidP="00C51D2E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неравенства с параметрами;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</w:p>
          <w:p w:rsidR="00C42ECA" w:rsidRPr="004B6CFF" w:rsidRDefault="00C42ECA" w:rsidP="00C51D2E">
            <w:pPr>
              <w:ind w:left="360"/>
              <w:rPr>
                <w:sz w:val="20"/>
                <w:szCs w:val="20"/>
              </w:rPr>
            </w:pPr>
          </w:p>
          <w:p w:rsidR="00C51D2E" w:rsidRPr="004B6CFF" w:rsidRDefault="00C51D2E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422991" w:rsidRPr="004B6CFF" w:rsidRDefault="00422991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Pr="004B6CFF" w:rsidRDefault="00422991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422991" w:rsidRPr="004B6CFF" w:rsidRDefault="00422991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строить схему, алгоритм действия</w:t>
            </w:r>
          </w:p>
          <w:p w:rsidR="00422991" w:rsidRPr="004B6CFF" w:rsidRDefault="00422991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327" w:type="dxa"/>
          </w:tcPr>
          <w:p w:rsidR="00DC7D62" w:rsidRPr="004B6CFF" w:rsidRDefault="00DC7D62" w:rsidP="00DC7D62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A201A4" w:rsidRPr="004B6CFF" w:rsidTr="0097641D">
        <w:tc>
          <w:tcPr>
            <w:tcW w:w="2373" w:type="dxa"/>
          </w:tcPr>
          <w:p w:rsidR="002D0825" w:rsidRPr="004B6CFF" w:rsidRDefault="002D0825" w:rsidP="00F463EC">
            <w:pPr>
              <w:jc w:val="both"/>
              <w:rPr>
                <w:b/>
                <w:bCs/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lastRenderedPageBreak/>
              <w:t>Функции.</w:t>
            </w:r>
          </w:p>
          <w:p w:rsidR="002D0825" w:rsidRPr="004B6CFF" w:rsidRDefault="002D0825" w:rsidP="00F463EC">
            <w:pPr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A201A4" w:rsidRPr="004B6CFF" w:rsidRDefault="00E835B3" w:rsidP="00F463EC">
            <w:pPr>
              <w:jc w:val="both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Квадратичная функция</w:t>
            </w:r>
          </w:p>
        </w:tc>
        <w:tc>
          <w:tcPr>
            <w:tcW w:w="1988" w:type="dxa"/>
          </w:tcPr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51114D" w:rsidRPr="004B6CFF" w:rsidRDefault="0051114D" w:rsidP="0051114D">
            <w:pPr>
              <w:ind w:left="360"/>
              <w:rPr>
                <w:sz w:val="20"/>
                <w:szCs w:val="20"/>
                <w:u w:val="single"/>
              </w:rPr>
            </w:pPr>
            <w:r w:rsidRPr="004B6CFF">
              <w:rPr>
                <w:sz w:val="20"/>
                <w:szCs w:val="20"/>
              </w:rPr>
              <w:t xml:space="preserve">использовать графики реальных процессов и зависимостей для определения их свойств (наибольшие и наименьшие значения, промежутки возрастания и </w:t>
            </w:r>
            <w:r w:rsidRPr="004B6CFF">
              <w:rPr>
                <w:sz w:val="20"/>
                <w:szCs w:val="20"/>
              </w:rPr>
              <w:lastRenderedPageBreak/>
              <w:t>убывания, области положительных и отрицательных значений и т.п.);</w:t>
            </w:r>
          </w:p>
          <w:p w:rsidR="00A201A4" w:rsidRPr="004B6CFF" w:rsidRDefault="00B81C76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системой функцианальных понятий ; функциональным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3827" w:type="dxa"/>
          </w:tcPr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знакопостоянства, монотонность функции, чётность/нечётность функции; 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строить графики квадратичной функций, обратной пропорциональности, функции вида: </w:t>
            </w:r>
            <w:r w:rsidRPr="004B6CFF">
              <w:rPr>
                <w:sz w:val="20"/>
                <w:szCs w:val="20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30.6pt" o:ole="">
                  <v:imagedata r:id="rId10" o:title=""/>
                </v:shape>
                <o:OLEObject Type="Embed" ProgID="Equation.DSMT4" ShapeID="_x0000_i1025" DrawAspect="Content" ObjectID="_1661953383" r:id="rId11"/>
              </w:object>
            </w:r>
            <w:r w:rsidRPr="004B6CFF">
              <w:rPr>
                <w:sz w:val="20"/>
                <w:szCs w:val="20"/>
              </w:rPr>
              <w:t xml:space="preserve">, </w:t>
            </w:r>
            <w:r w:rsidRPr="004B6CFF">
              <w:rPr>
                <w:sz w:val="20"/>
                <w:szCs w:val="20"/>
              </w:rPr>
              <w:object w:dxaOrig="760" w:dyaOrig="380">
                <v:shape id="_x0000_i1026" type="#_x0000_t75" style="width:39.6pt;height:18pt" o:ole="">
                  <v:imagedata r:id="rId12" o:title=""/>
                </v:shape>
                <o:OLEObject Type="Embed" ProgID="Equation.DSMT4" ShapeID="_x0000_i1026" DrawAspect="Content" ObjectID="_1661953384" r:id="rId13"/>
              </w:object>
            </w:r>
            <w:r w:rsidR="001E4E2B" w:rsidRPr="004B6CFF">
              <w:rPr>
                <w:sz w:val="20"/>
                <w:szCs w:val="20"/>
              </w:rPr>
              <w:fldChar w:fldCharType="begin"/>
            </w:r>
            <w:r w:rsidRPr="004B6CFF">
              <w:rPr>
                <w:sz w:val="20"/>
                <w:szCs w:val="20"/>
              </w:rPr>
              <w:instrText xml:space="preserve"> QUOTE  </w:instrText>
            </w:r>
            <w:r w:rsidR="001E4E2B" w:rsidRPr="004B6CFF">
              <w:rPr>
                <w:sz w:val="20"/>
                <w:szCs w:val="20"/>
              </w:rPr>
              <w:fldChar w:fldCharType="end"/>
            </w:r>
            <w:r w:rsidRPr="004B6CFF">
              <w:rPr>
                <w:b/>
                <w:bCs/>
                <w:sz w:val="20"/>
                <w:szCs w:val="20"/>
              </w:rPr>
              <w:t>,</w:t>
            </w:r>
            <w:r w:rsidRPr="004B6CFF">
              <w:rPr>
                <w:bCs/>
                <w:sz w:val="20"/>
                <w:szCs w:val="20"/>
              </w:rPr>
              <w:object w:dxaOrig="760" w:dyaOrig="380">
                <v:shape id="_x0000_i1027" type="#_x0000_t75" style="width:36.6pt;height:18pt" o:ole="">
                  <v:imagedata r:id="rId14" o:title=""/>
                </v:shape>
                <o:OLEObject Type="Embed" ProgID="Equation.DSMT4" ShapeID="_x0000_i1027" DrawAspect="Content" ObjectID="_1661953385" r:id="rId15"/>
              </w:object>
            </w:r>
            <w:r w:rsidR="001769CB">
              <w:fldChar w:fldCharType="begin"/>
            </w:r>
            <w:r w:rsidR="001769CB">
              <w:fldChar w:fldCharType="separate"/>
            </w:r>
            <w:r w:rsidRPr="004B6CFF"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478155" cy="245110"/>
                  <wp:effectExtent l="0" t="0" r="0" b="254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69CB">
              <w:rPr>
                <w:bCs/>
                <w:noProof/>
                <w:sz w:val="20"/>
                <w:szCs w:val="20"/>
              </w:rPr>
              <w:fldChar w:fldCharType="end"/>
            </w:r>
            <w:r w:rsidRPr="004B6CFF">
              <w:rPr>
                <w:bCs/>
                <w:sz w:val="20"/>
                <w:szCs w:val="20"/>
              </w:rPr>
              <w:t xml:space="preserve">, </w:t>
            </w:r>
            <w:r w:rsidRPr="004B6CFF">
              <w:rPr>
                <w:bCs/>
                <w:sz w:val="20"/>
                <w:szCs w:val="20"/>
              </w:rPr>
              <w:object w:dxaOrig="660" w:dyaOrig="380">
                <v:shape id="_x0000_i1028" type="#_x0000_t75" style="width:32.4pt;height:18pt" o:ole="">
                  <v:imagedata r:id="rId17" o:title=""/>
                </v:shape>
                <o:OLEObject Type="Embed" ProgID="Equation.DSMT4" ShapeID="_x0000_i1028" DrawAspect="Content" ObjectID="_1661953386" r:id="rId18"/>
              </w:object>
            </w:r>
            <w:r w:rsidRPr="004B6CFF">
              <w:rPr>
                <w:bCs/>
                <w:sz w:val="20"/>
                <w:szCs w:val="20"/>
              </w:rPr>
              <w:t>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на примере квадратичной функции, использовать преобразования графика функции </w:t>
            </w:r>
            <w:r w:rsidRPr="004B6CFF">
              <w:rPr>
                <w:sz w:val="20"/>
                <w:szCs w:val="20"/>
                <w:lang w:val="en-US"/>
              </w:rPr>
              <w:t>y</w:t>
            </w:r>
            <w:r w:rsidRPr="004B6CFF">
              <w:rPr>
                <w:sz w:val="20"/>
                <w:szCs w:val="20"/>
              </w:rPr>
              <w:t>=</w:t>
            </w:r>
            <w:r w:rsidRPr="004B6CFF">
              <w:rPr>
                <w:sz w:val="20"/>
                <w:szCs w:val="20"/>
                <w:lang w:val="en-US"/>
              </w:rPr>
              <w:t>f</w:t>
            </w:r>
            <w:r w:rsidRPr="004B6CFF">
              <w:rPr>
                <w:sz w:val="20"/>
                <w:szCs w:val="20"/>
              </w:rPr>
              <w:t>(</w:t>
            </w:r>
            <w:r w:rsidRPr="004B6CFF">
              <w:rPr>
                <w:sz w:val="20"/>
                <w:szCs w:val="20"/>
                <w:lang w:val="en-US"/>
              </w:rPr>
              <w:t>x</w:t>
            </w:r>
            <w:r w:rsidRPr="004B6CFF">
              <w:rPr>
                <w:sz w:val="20"/>
                <w:szCs w:val="20"/>
              </w:rPr>
              <w:t xml:space="preserve">) для построения графиков функций </w:t>
            </w:r>
            <w:r w:rsidRPr="004B6CFF">
              <w:rPr>
                <w:sz w:val="20"/>
                <w:szCs w:val="20"/>
              </w:rPr>
              <w:object w:dxaOrig="1780" w:dyaOrig="380">
                <v:shape id="_x0000_i1029" type="#_x0000_t75" style="width:87.6pt;height:18pt" o:ole="">
                  <v:imagedata r:id="rId19" o:title=""/>
                </v:shape>
                <o:OLEObject Type="Embed" ProgID="Equation.DSMT4" ShapeID="_x0000_i1029" DrawAspect="Content" ObjectID="_1661953387" r:id="rId20"/>
              </w:object>
            </w:r>
            <w:r w:rsidRPr="004B6CFF">
              <w:rPr>
                <w:sz w:val="20"/>
                <w:szCs w:val="20"/>
              </w:rPr>
              <w:t xml:space="preserve">; 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исследовать функцию по её графику;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C42ECA" w:rsidRPr="004B6CFF" w:rsidRDefault="00C42ECA" w:rsidP="00C42ECA">
            <w:pPr>
              <w:ind w:left="360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свойства и график квадратичной функции при решении задач из других учебных предметов.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422991" w:rsidRPr="004B6CFF" w:rsidRDefault="00422991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3182C" w:rsidRPr="004B6CFF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-ставить цель деятельности на основе определенной проблемы и существующих возможностей.</w:t>
            </w:r>
          </w:p>
          <w:p w:rsidR="00A3182C" w:rsidRPr="004B6CFF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определять логические связи между предметами и/или явлениями.</w:t>
            </w:r>
          </w:p>
          <w:p w:rsidR="00A3182C" w:rsidRPr="004B6CFF" w:rsidRDefault="00A3182C" w:rsidP="00EA44A4">
            <w:pPr>
              <w:widowControl w:val="0"/>
              <w:tabs>
                <w:tab w:val="left" w:pos="993"/>
              </w:tabs>
              <w:ind w:left="502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-использовать  наглядные материалы, подготовленные/отобранные под руководством учителя;</w:t>
            </w:r>
          </w:p>
          <w:p w:rsidR="00A3182C" w:rsidRPr="004B6CFF" w:rsidRDefault="00A3182C" w:rsidP="00EA44A4">
            <w:pPr>
              <w:widowControl w:val="0"/>
              <w:tabs>
                <w:tab w:val="left" w:pos="993"/>
              </w:tabs>
              <w:ind w:left="502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3182C" w:rsidRPr="004B6CFF" w:rsidRDefault="00A3182C" w:rsidP="00EA44A4">
            <w:pPr>
              <w:widowControl w:val="0"/>
              <w:tabs>
                <w:tab w:val="left" w:pos="284"/>
                <w:tab w:val="left" w:pos="993"/>
              </w:tabs>
              <w:ind w:left="502"/>
              <w:rPr>
                <w:sz w:val="20"/>
                <w:szCs w:val="20"/>
              </w:rPr>
            </w:pPr>
          </w:p>
          <w:p w:rsidR="00A3182C" w:rsidRPr="004B6CFF" w:rsidRDefault="00A3182C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A201A4" w:rsidRPr="004B6CFF" w:rsidRDefault="00DC7D62" w:rsidP="008F0620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4B6CFF" w:rsidRDefault="00DC7D62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C42ECA" w:rsidRPr="004B6CFF" w:rsidTr="0097641D">
        <w:tc>
          <w:tcPr>
            <w:tcW w:w="2373" w:type="dxa"/>
          </w:tcPr>
          <w:p w:rsidR="00C42ECA" w:rsidRPr="004B6CFF" w:rsidRDefault="00C42ECA" w:rsidP="00C42ECA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Решение текстовых задач</w:t>
            </w:r>
          </w:p>
          <w:p w:rsidR="00C42ECA" w:rsidRPr="004B6CFF" w:rsidRDefault="00C42ECA" w:rsidP="00C42ECA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E835B3" w:rsidRPr="004B6CFF" w:rsidRDefault="00E835B3" w:rsidP="002D0825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4B6CFF">
              <w:rPr>
                <w:bCs/>
                <w:sz w:val="20"/>
                <w:szCs w:val="20"/>
              </w:rPr>
              <w:t>Основные методы решения текстовых задач</w:t>
            </w:r>
          </w:p>
        </w:tc>
        <w:tc>
          <w:tcPr>
            <w:tcW w:w="1988" w:type="dxa"/>
          </w:tcPr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составлять план решения задачи; 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выделять этапы </w:t>
            </w:r>
            <w:r w:rsidRPr="004B6CFF">
              <w:rPr>
                <w:sz w:val="20"/>
                <w:szCs w:val="20"/>
              </w:rPr>
              <w:lastRenderedPageBreak/>
              <w:t>решения задачи;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несложные логические задачи методом рассуждений.</w:t>
            </w:r>
          </w:p>
          <w:p w:rsidR="00B81C76" w:rsidRPr="004B6CFF" w:rsidRDefault="00B81C76" w:rsidP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применять ,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3827" w:type="dxa"/>
          </w:tcPr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моделировать рассуждения при поиске решения задач с помощью граф-схемы;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выделять этапы решения задачи и содержание каждого этапа;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анализировать затруднения при решении </w:t>
            </w:r>
            <w:r w:rsidRPr="004B6CFF">
              <w:rPr>
                <w:sz w:val="20"/>
                <w:szCs w:val="20"/>
              </w:rPr>
              <w:lastRenderedPageBreak/>
              <w:t>задач;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решать разнообразные задачи «на части», 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осознавать и объяснять идентичность задач разных типов, связывающих три величины (на 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владеть основными методами решения задач на смеси, сплавы, концентрации;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несложные задачи по математической статистике;.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A3182C" w:rsidRPr="004B6CFF" w:rsidRDefault="00A3182C" w:rsidP="00EA44A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3182C" w:rsidRPr="004B6CFF" w:rsidRDefault="00EA44A4" w:rsidP="00EA44A4">
            <w:pPr>
              <w:widowControl w:val="0"/>
              <w:tabs>
                <w:tab w:val="left" w:pos="284"/>
                <w:tab w:val="left" w:pos="993"/>
              </w:tabs>
              <w:ind w:left="78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</w:t>
            </w:r>
            <w:r w:rsidR="00A3182C" w:rsidRPr="004B6CFF">
              <w:rPr>
                <w:sz w:val="20"/>
                <w:szCs w:val="20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A3182C" w:rsidRPr="004B6CFF" w:rsidRDefault="00A3182C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находить в тексте требуемую информацию (в соответствии с целями своей деятельности);</w:t>
            </w:r>
          </w:p>
          <w:p w:rsidR="00A3182C" w:rsidRPr="004B6CFF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42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A3182C" w:rsidRPr="004B6CFF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78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резюмировать главную идею текста;</w:t>
            </w:r>
          </w:p>
          <w:p w:rsidR="00A3182C" w:rsidRPr="004B6CFF" w:rsidRDefault="00A3182C" w:rsidP="004460AD">
            <w:pPr>
              <w:widowControl w:val="0"/>
              <w:tabs>
                <w:tab w:val="left" w:pos="284"/>
                <w:tab w:val="left" w:pos="993"/>
              </w:tabs>
              <w:ind w:left="42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критически оценивать содержание и форму текста.</w:t>
            </w:r>
          </w:p>
          <w:p w:rsidR="00EA44A4" w:rsidRPr="004B6CFF" w:rsidRDefault="00EA44A4" w:rsidP="00EA44A4">
            <w:pPr>
              <w:widowControl w:val="0"/>
              <w:tabs>
                <w:tab w:val="left" w:pos="426"/>
                <w:tab w:val="left" w:pos="993"/>
              </w:tabs>
              <w:ind w:left="786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 xml:space="preserve">-определять свои действия и действия партнера, которые способствовали или </w:t>
            </w:r>
            <w:r w:rsidRPr="004B6CFF">
              <w:rPr>
                <w:sz w:val="20"/>
                <w:szCs w:val="20"/>
              </w:rPr>
              <w:lastRenderedPageBreak/>
              <w:t>препятствовали продуктивной коммуникации;</w:t>
            </w:r>
          </w:p>
          <w:p w:rsidR="00C42ECA" w:rsidRPr="004B6CFF" w:rsidRDefault="00C42ECA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C7D62" w:rsidRPr="004B6CFF" w:rsidRDefault="00DC7D62" w:rsidP="00DC7D6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контролировать процесс и результат учебной математической деятельности;</w:t>
            </w:r>
          </w:p>
          <w:p w:rsidR="00C42ECA" w:rsidRPr="004B6CFF" w:rsidRDefault="00DC7D62" w:rsidP="008F0620">
            <w:pPr>
              <w:jc w:val="center"/>
              <w:rPr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A201A4" w:rsidRPr="004B6CFF" w:rsidTr="0097641D">
        <w:tc>
          <w:tcPr>
            <w:tcW w:w="2373" w:type="dxa"/>
          </w:tcPr>
          <w:p w:rsidR="002D0825" w:rsidRPr="004B6CFF" w:rsidRDefault="002D0825" w:rsidP="00F463EC">
            <w:pPr>
              <w:pStyle w:val="3"/>
              <w:spacing w:before="0"/>
              <w:ind w:left="-284" w:firstLine="284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B6CF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Статистика и теория вероятностей</w:t>
            </w:r>
          </w:p>
          <w:p w:rsidR="002D0825" w:rsidRPr="004B6CFF" w:rsidRDefault="002D0825" w:rsidP="002D0825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Статистика</w:t>
            </w:r>
          </w:p>
          <w:p w:rsidR="00A201A4" w:rsidRPr="004B6CFF" w:rsidRDefault="00A201A4" w:rsidP="008F06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</w:tcPr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читать информацию, представленную в виде таблицы, диаграммы, графика, полигон;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определять основные статистические характеристики числовых наборов;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иметь представление о роли закона больших чисел в массовых явлениях.</w:t>
            </w:r>
          </w:p>
          <w:p w:rsidR="00782A5D" w:rsidRPr="004B6CFF" w:rsidRDefault="00782A5D" w:rsidP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A201A4" w:rsidRPr="004B6CFF" w:rsidRDefault="00B81C76" w:rsidP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</w:t>
            </w:r>
            <w:r w:rsidRPr="004B6CFF">
              <w:rPr>
                <w:sz w:val="20"/>
                <w:szCs w:val="20"/>
              </w:rPr>
              <w:lastRenderedPageBreak/>
              <w:t>различных способах их изучения .</w:t>
            </w:r>
          </w:p>
        </w:tc>
        <w:tc>
          <w:tcPr>
            <w:tcW w:w="3827" w:type="dxa"/>
          </w:tcPr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извлекать информацию, представленную в таблицах, на диаграммах, графиках;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составлять таблицы, строить диаграммы и графики на основе данных;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представлять информацию с помощью кругов Эйлера;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A201A4" w:rsidRPr="004B6CFF" w:rsidRDefault="00A201A4" w:rsidP="00EA44A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EA44A4" w:rsidRPr="004B6CFF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4B6CFF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EA44A4" w:rsidRPr="004B6CFF" w:rsidRDefault="00EA44A4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EA44A4" w:rsidRPr="004B6CFF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3327" w:type="dxa"/>
          </w:tcPr>
          <w:p w:rsidR="008F133B" w:rsidRPr="004B6CFF" w:rsidRDefault="008F133B" w:rsidP="008F133B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8F133B" w:rsidRPr="004B6CFF" w:rsidRDefault="008F133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A201A4" w:rsidRPr="004B6CFF" w:rsidRDefault="008F133B" w:rsidP="008F0620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B6CFF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8F133B" w:rsidRPr="004B6CFF" w:rsidRDefault="008F133B" w:rsidP="008F0620">
            <w:pPr>
              <w:jc w:val="center"/>
              <w:rPr>
                <w:sz w:val="20"/>
                <w:szCs w:val="20"/>
              </w:rPr>
            </w:pPr>
          </w:p>
        </w:tc>
      </w:tr>
      <w:tr w:rsidR="002D0825" w:rsidRPr="004B6CFF" w:rsidTr="0097641D">
        <w:tc>
          <w:tcPr>
            <w:tcW w:w="2373" w:type="dxa"/>
          </w:tcPr>
          <w:p w:rsidR="002D0825" w:rsidRPr="004B6CFF" w:rsidRDefault="002D0825" w:rsidP="002D0825">
            <w:pPr>
              <w:tabs>
                <w:tab w:val="left" w:pos="426"/>
              </w:tabs>
              <w:ind w:firstLine="142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lastRenderedPageBreak/>
              <w:t>Элементы теории множеств и математической логики</w:t>
            </w:r>
          </w:p>
          <w:p w:rsidR="002D0825" w:rsidRPr="004B6CFF" w:rsidRDefault="002D0825" w:rsidP="002D0825">
            <w:pPr>
              <w:ind w:left="142" w:firstLine="283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2D0825" w:rsidRPr="004B6CFF" w:rsidRDefault="00C32E84" w:rsidP="00C32E84">
            <w:pPr>
              <w:rPr>
                <w:sz w:val="20"/>
                <w:szCs w:val="20"/>
                <w:u w:val="single"/>
              </w:rPr>
            </w:pPr>
            <w:r w:rsidRPr="004B6CFF">
              <w:rPr>
                <w:sz w:val="20"/>
                <w:szCs w:val="20"/>
              </w:rPr>
              <w:t>Операции над множествами</w:t>
            </w:r>
          </w:p>
        </w:tc>
        <w:tc>
          <w:tcPr>
            <w:tcW w:w="1988" w:type="dxa"/>
          </w:tcPr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распознавать логически некорректные высказывания; 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строить цепочки умозаключений на основе использования правил логики.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на базовом уровне</w:t>
            </w:r>
            <w:r w:rsidRPr="004B6CFF">
              <w:rPr>
                <w:rStyle w:val="af2"/>
                <w:sz w:val="20"/>
                <w:szCs w:val="20"/>
              </w:rPr>
              <w:footnoteReference w:id="1"/>
            </w:r>
            <w:r w:rsidRPr="004B6CFF">
              <w:rPr>
                <w:sz w:val="20"/>
                <w:szCs w:val="20"/>
              </w:rPr>
              <w:t xml:space="preserve"> понятиями: </w:t>
            </w:r>
            <w:r w:rsidRPr="004B6CFF">
              <w:rPr>
                <w:sz w:val="20"/>
                <w:szCs w:val="20"/>
              </w:rPr>
              <w:lastRenderedPageBreak/>
              <w:t>множество, элемент множества, подмножество, принадлежность;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задавать множества перечислением их элементов;</w:t>
            </w:r>
          </w:p>
          <w:p w:rsidR="00782A5D" w:rsidRPr="004B6CFF" w:rsidRDefault="00782A5D" w:rsidP="004B6CFF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находить пересечение, объединение, подмножество в простейших ситуациях.</w:t>
            </w:r>
          </w:p>
          <w:p w:rsidR="002D0825" w:rsidRPr="004B6CFF" w:rsidRDefault="002D0825" w:rsidP="004B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Оперировать</w:t>
            </w:r>
            <w:r w:rsidRPr="004B6CFF">
              <w:rPr>
                <w:sz w:val="20"/>
                <w:szCs w:val="20"/>
                <w:vertAlign w:val="superscript"/>
              </w:rPr>
              <w:footnoteReference w:id="2"/>
            </w:r>
            <w:r w:rsidRPr="004B6CFF">
              <w:rPr>
                <w:sz w:val="20"/>
                <w:szCs w:val="20"/>
              </w:rPr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изображать множества и отношение множеств с помощью кругов Эйлера;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определять принадлежность элемента множеству, объединению и пересечению множеств; 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задавать множество с помощью перечисления элементов, словесного описания;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строить высказывания, отрицания высказываний.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строить цепочки умозаключений на основе использования правил логики;</w:t>
            </w:r>
          </w:p>
          <w:p w:rsidR="00C42ECA" w:rsidRPr="004B6CFF" w:rsidRDefault="00C42ECA" w:rsidP="00EA44A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  <w:p w:rsidR="002D0825" w:rsidRPr="004B6CFF" w:rsidRDefault="002D0825" w:rsidP="00EA44A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EA44A4" w:rsidRPr="004B6CFF" w:rsidRDefault="00EA44A4" w:rsidP="00EA44A4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4B6CFF" w:rsidRDefault="00EA44A4" w:rsidP="00EA44A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Регулятивные</w:t>
            </w:r>
            <w:r w:rsidRPr="004B6CFF">
              <w:rPr>
                <w:sz w:val="20"/>
                <w:szCs w:val="20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2D0825" w:rsidRPr="004B6CFF" w:rsidRDefault="00EA44A4" w:rsidP="00EA44A4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Познавательные-</w:t>
            </w:r>
            <w:r w:rsidRPr="004B6CFF">
              <w:rPr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EA44A4" w:rsidRPr="004B6CFF" w:rsidRDefault="00EA44A4" w:rsidP="00EA44A4">
            <w:pPr>
              <w:widowControl w:val="0"/>
              <w:tabs>
                <w:tab w:val="left" w:pos="426"/>
                <w:tab w:val="left" w:pos="993"/>
              </w:tabs>
              <w:ind w:left="284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4B6CFF">
              <w:rPr>
                <w:sz w:val="20"/>
                <w:szCs w:val="20"/>
              </w:rPr>
              <w:t>-строить позитивные отношения в процессе учебной и познавательной деятельности;</w:t>
            </w:r>
          </w:p>
          <w:p w:rsidR="00EA44A4" w:rsidRPr="004B6CFF" w:rsidRDefault="00EA44A4" w:rsidP="00EA44A4">
            <w:pPr>
              <w:rPr>
                <w:sz w:val="20"/>
                <w:szCs w:val="20"/>
              </w:rPr>
            </w:pPr>
          </w:p>
        </w:tc>
        <w:tc>
          <w:tcPr>
            <w:tcW w:w="3327" w:type="dxa"/>
          </w:tcPr>
          <w:p w:rsidR="008F133B" w:rsidRPr="004B6CFF" w:rsidRDefault="008F133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 w:rsidRPr="004B6CFF">
              <w:rPr>
                <w:color w:val="000000"/>
                <w:w w:val="105"/>
                <w:sz w:val="20"/>
                <w:szCs w:val="20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8F133B" w:rsidRPr="004B6CFF" w:rsidRDefault="00DD583B" w:rsidP="008F133B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297" distR="114297" simplePos="0" relativeHeight="251663872" behindDoc="0" locked="0" layoutInCell="0" allowOverlap="1">
                      <wp:simplePos x="0" y="0"/>
                      <wp:positionH relativeFrom="margin">
                        <wp:posOffset>9460864</wp:posOffset>
                      </wp:positionH>
                      <wp:positionV relativeFrom="paragraph">
                        <wp:posOffset>6574790</wp:posOffset>
                      </wp:positionV>
                      <wp:extent cx="0" cy="243840"/>
                      <wp:effectExtent l="0" t="0" r="19050" b="22860"/>
                      <wp:wrapNone/>
                      <wp:docPr id="3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889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3872;visibility:visible;mso-wrap-style:square;mso-width-percent:0;mso-height-percent:0;mso-wrap-distance-left:3.17492mm;mso-wrap-distance-top:0;mso-wrap-distance-right:3.17492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go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K9UeChNAgAAVwQAAA4AAAAAAAAAAAAAAAAALgIAAGRycy9lMm9Eb2MueG1sUEsBAi0AFAAG&#10;AAgAAAAhAFY3pqTiAAAADwEAAA8AAAAAAAAAAAAAAAAApwQAAGRycy9kb3ducmV2LnhtbFBLBQYA&#10;AAAABAAEAPMAAAC2BQAAAAA=&#10;" o:allowincell="f" strokeweight=".7pt">
                      <w10:wrap anchorx="margin"/>
                    </v:line>
                  </w:pict>
                </mc:Fallback>
              </mc:AlternateContent>
            </w:r>
            <w:r w:rsidR="008F133B" w:rsidRPr="004B6CFF">
              <w:rPr>
                <w:color w:val="000000"/>
                <w:w w:val="105"/>
                <w:sz w:val="20"/>
                <w:szCs w:val="20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2D0825" w:rsidRPr="004B6CFF" w:rsidRDefault="002D0825" w:rsidP="008F062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F0620" w:rsidRDefault="008F0620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5E3AD1" w:rsidRPr="004B6CFF" w:rsidRDefault="009B234E" w:rsidP="00F463EC">
      <w:pPr>
        <w:spacing w:after="12"/>
        <w:rPr>
          <w:b/>
          <w:sz w:val="20"/>
          <w:szCs w:val="20"/>
        </w:rPr>
      </w:pPr>
      <w:r w:rsidRPr="004B6CFF">
        <w:rPr>
          <w:rFonts w:eastAsiaTheme="minorHAnsi"/>
          <w:sz w:val="20"/>
          <w:szCs w:val="20"/>
          <w:lang w:eastAsia="en-US"/>
        </w:rPr>
        <w:lastRenderedPageBreak/>
        <w:t xml:space="preserve">                              </w:t>
      </w:r>
      <w:r w:rsidR="005E3AD1" w:rsidRPr="004B6CFF">
        <w:rPr>
          <w:b/>
          <w:sz w:val="20"/>
          <w:szCs w:val="20"/>
        </w:rPr>
        <w:t>Содержание учебного предмета</w:t>
      </w:r>
    </w:p>
    <w:p w:rsidR="005E3AD1" w:rsidRPr="004B6CFF" w:rsidRDefault="005E3AD1" w:rsidP="005E3AD1">
      <w:pPr>
        <w:spacing w:after="12"/>
        <w:jc w:val="center"/>
        <w:rPr>
          <w:sz w:val="20"/>
          <w:szCs w:val="20"/>
        </w:rPr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871"/>
        <w:gridCol w:w="9745"/>
        <w:gridCol w:w="1649"/>
      </w:tblGrid>
      <w:tr w:rsidR="005E3AD1" w:rsidRPr="004B6CFF" w:rsidTr="00B0782D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right="61"/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Название раздела 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right="62"/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Краткое содержание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left="53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Количество часов </w:t>
            </w: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Множество рациональных чисел. Сравнение рациональных чисел. Действия с рациональными числами. </w:t>
            </w:r>
            <w:r w:rsidRPr="004B6CFF">
              <w:rPr>
                <w:i/>
                <w:sz w:val="20"/>
                <w:szCs w:val="20"/>
              </w:rPr>
              <w:t>Представление рационального числа десятичной дробью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83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Иррациональные числа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bCs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4B6CFF">
              <w:rPr>
                <w:i/>
                <w:position w:val="-6"/>
                <w:sz w:val="20"/>
                <w:szCs w:val="20"/>
              </w:rPr>
              <w:object w:dxaOrig="380" w:dyaOrig="340">
                <v:shape id="_x0000_i1030" type="#_x0000_t75" style="width:18pt;height:18pt" o:ole="">
                  <v:imagedata r:id="rId21" o:title=""/>
                </v:shape>
                <o:OLEObject Type="Embed" ProgID="Equation.DSMT4" ShapeID="_x0000_i1030" DrawAspect="Content" ObjectID="_1661953388" r:id="rId22"/>
              </w:object>
            </w:r>
            <w:r w:rsidRPr="004B6CFF">
              <w:rPr>
                <w:i/>
                <w:sz w:val="20"/>
                <w:szCs w:val="20"/>
              </w:rPr>
              <w:t xml:space="preserve">. </w:t>
            </w:r>
            <w:r w:rsidRPr="004B6CFF">
              <w:rPr>
                <w:sz w:val="20"/>
                <w:szCs w:val="20"/>
              </w:rPr>
              <w:t>Применение в геометрии</w:t>
            </w:r>
            <w:r w:rsidRPr="004B6CFF">
              <w:rPr>
                <w:i/>
                <w:sz w:val="20"/>
                <w:szCs w:val="20"/>
              </w:rPr>
              <w:t>.Сравнение иррациональных чисел.</w:t>
            </w:r>
            <w:r w:rsidRPr="004B6CFF">
              <w:rPr>
                <w:bCs/>
                <w:i/>
                <w:sz w:val="20"/>
                <w:szCs w:val="20"/>
              </w:rPr>
              <w:t>Множество действительных чисел</w:t>
            </w:r>
            <w:r w:rsidRPr="004B6CFF">
              <w:rPr>
                <w:bCs/>
                <w:sz w:val="20"/>
                <w:szCs w:val="20"/>
              </w:rPr>
              <w:t>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Числовые и буквенные выражения, целые выражения, дробно-рациональные.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Степень с целым показателем. Преобразование дробно-линейных выражений: сложение, умножение, деление. </w:t>
            </w:r>
            <w:r w:rsidRPr="004B6CFF">
              <w:rPr>
                <w:i/>
                <w:sz w:val="20"/>
                <w:szCs w:val="20"/>
              </w:rPr>
              <w:t>Алгебраическая дробь .Допустимые значения переменных в дробно-рациональных выражениях</w:t>
            </w:r>
            <w:r w:rsidRPr="004B6CFF">
              <w:rPr>
                <w:sz w:val="20"/>
                <w:szCs w:val="20"/>
              </w:rPr>
              <w:t xml:space="preserve">. </w:t>
            </w:r>
            <w:r w:rsidRPr="004B6CFF">
              <w:rPr>
                <w:i/>
                <w:sz w:val="20"/>
                <w:szCs w:val="20"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Преобразование выражений, содержащих знак модуля.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Квадратные корни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4B6CFF">
              <w:rPr>
                <w:i/>
                <w:sz w:val="20"/>
                <w:szCs w:val="20"/>
              </w:rPr>
              <w:t>внесение множителя под знак корня</w:t>
            </w:r>
            <w:r w:rsidRPr="004B6CFF">
              <w:rPr>
                <w:sz w:val="20"/>
                <w:szCs w:val="20"/>
              </w:rPr>
              <w:t xml:space="preserve">. 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Уравнения и неравенства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0B4737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4B6CFF">
              <w:rPr>
                <w:i/>
                <w:sz w:val="20"/>
                <w:szCs w:val="20"/>
              </w:rPr>
              <w:t>Теорема Виета. Теорема, обратная теореме Виета.</w:t>
            </w:r>
            <w:r w:rsidRPr="004B6CFF">
              <w:rPr>
                <w:sz w:val="20"/>
                <w:szCs w:val="20"/>
              </w:rPr>
              <w:t xml:space="preserve"> Решение квадратных уравнений:использование формулы для нахождения корней</w:t>
            </w:r>
            <w:r w:rsidRPr="004B6CFF">
              <w:rPr>
                <w:i/>
                <w:sz w:val="20"/>
                <w:szCs w:val="20"/>
              </w:rPr>
              <w:t>, подбор корней с использованием теоремы Виета</w:t>
            </w:r>
            <w:r w:rsidRPr="004B6CFF">
              <w:rPr>
                <w:sz w:val="20"/>
                <w:szCs w:val="20"/>
              </w:rPr>
              <w:t xml:space="preserve">. </w:t>
            </w:r>
            <w:r w:rsidRPr="004B6CFF">
              <w:rPr>
                <w:i/>
                <w:sz w:val="20"/>
                <w:szCs w:val="20"/>
              </w:rPr>
              <w:t xml:space="preserve">Количество корней квадратного уравнения в зависимости от его дискриминанта. Уравнения, сводимые к линейным и квадратным.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Дробно-рациональные уравнения</w:t>
            </w:r>
          </w:p>
          <w:p w:rsidR="00CA2F68" w:rsidRPr="004B6CFF" w:rsidRDefault="00CA2F68" w:rsidP="00CA2F6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Решение простейших дробно-линейных уравнений. </w:t>
            </w:r>
            <w:r w:rsidRPr="004B6CFF">
              <w:rPr>
                <w:i/>
                <w:sz w:val="20"/>
                <w:szCs w:val="20"/>
              </w:rPr>
              <w:t>Решение дробно-рациональных уравнений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 xml:space="preserve"> Неравенства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Неравенство с переменной. Строгие и нестрогие неравенства. </w:t>
            </w:r>
            <w:r w:rsidRPr="004B6CFF">
              <w:rPr>
                <w:i/>
                <w:sz w:val="20"/>
                <w:szCs w:val="20"/>
              </w:rPr>
              <w:t>Область определения неравенства (область допустимых значений переменной).</w:t>
            </w:r>
          </w:p>
          <w:p w:rsidR="00CA2F68" w:rsidRPr="004B6CFF" w:rsidRDefault="00CA2F68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линейных неравенств.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lastRenderedPageBreak/>
              <w:t>Системы неравенств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Системы неравенств с одной переменной. Решение систем неравенств с одной переменной: линейных</w:t>
            </w:r>
            <w:r w:rsidRPr="004B6CFF">
              <w:rPr>
                <w:i/>
                <w:sz w:val="20"/>
                <w:szCs w:val="20"/>
              </w:rPr>
              <w:t>.</w:t>
            </w:r>
            <w:r w:rsidRPr="004B6CFF">
              <w:rPr>
                <w:sz w:val="20"/>
                <w:szCs w:val="20"/>
              </w:rPr>
              <w:t xml:space="preserve"> Изображение решения системы неравенств на числовой прямой. Запись решения системы неравенств.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Функции.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Свойства функции </w:t>
            </w:r>
            <w:r w:rsidRPr="004B6CFF">
              <w:rPr>
                <w:position w:val="-24"/>
                <w:sz w:val="20"/>
                <w:szCs w:val="20"/>
              </w:rPr>
              <w:object w:dxaOrig="620" w:dyaOrig="620">
                <v:shape id="_x0000_i1031" type="#_x0000_t75" style="width:30.6pt;height:30.6pt" o:ole="">
                  <v:imagedata r:id="rId23" o:title=""/>
                </v:shape>
                <o:OLEObject Type="Embed" ProgID="Equation.DSMT4" ShapeID="_x0000_i1031" DrawAspect="Content" ObjectID="_1661953389" r:id="rId24"/>
              </w:object>
            </w:r>
            <w:r w:rsidR="001E4E2B" w:rsidRPr="004B6CFF">
              <w:rPr>
                <w:sz w:val="20"/>
                <w:szCs w:val="20"/>
              </w:rPr>
              <w:fldChar w:fldCharType="begin"/>
            </w:r>
            <w:r w:rsidRPr="004B6CFF">
              <w:rPr>
                <w:sz w:val="20"/>
                <w:szCs w:val="20"/>
              </w:rPr>
              <w:instrText xml:space="preserve"> QUOTE </w:instrText>
            </w:r>
            <w:r w:rsidRPr="004B6CFF">
              <w:rPr>
                <w:noProof/>
                <w:position w:val="-15"/>
                <w:sz w:val="20"/>
                <w:szCs w:val="20"/>
              </w:rPr>
              <w:drawing>
                <wp:inline distT="0" distB="0" distL="0" distR="0">
                  <wp:extent cx="410845" cy="306070"/>
                  <wp:effectExtent l="0" t="0" r="825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E2B" w:rsidRPr="004B6CFF">
              <w:rPr>
                <w:sz w:val="20"/>
                <w:szCs w:val="20"/>
              </w:rPr>
              <w:fldChar w:fldCharType="separate"/>
            </w:r>
            <w:r w:rsidRPr="004B6CFF">
              <w:rPr>
                <w:noProof/>
                <w:position w:val="-15"/>
                <w:sz w:val="20"/>
                <w:szCs w:val="20"/>
              </w:rPr>
              <w:drawing>
                <wp:inline distT="0" distB="0" distL="0" distR="0">
                  <wp:extent cx="410845" cy="306070"/>
                  <wp:effectExtent l="0" t="0" r="8255" b="0"/>
                  <wp:docPr id="3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E2B" w:rsidRPr="004B6CFF">
              <w:rPr>
                <w:sz w:val="20"/>
                <w:szCs w:val="20"/>
              </w:rPr>
              <w:fldChar w:fldCharType="end"/>
            </w:r>
            <w:r w:rsidRPr="004B6CFF">
              <w:rPr>
                <w:sz w:val="20"/>
                <w:szCs w:val="20"/>
              </w:rPr>
              <w:t xml:space="preserve">. Гипербола. </w:t>
            </w:r>
          </w:p>
          <w:p w:rsidR="00CA2F68" w:rsidRPr="004B6CFF" w:rsidRDefault="00CA2F68" w:rsidP="004449D6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Решение текстовых задач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4B6CFF">
              <w:rPr>
                <w:bCs/>
                <w:sz w:val="20"/>
                <w:szCs w:val="20"/>
              </w:rPr>
              <w:t>Основные методы решения текстовых задач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CA2F68" w:rsidRPr="004B6CFF" w:rsidRDefault="00CA2F68" w:rsidP="00834C54">
            <w:pPr>
              <w:pStyle w:val="aa"/>
              <w:rPr>
                <w:bCs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 xml:space="preserve">Основные методы решения текстовых задач: </w:t>
            </w:r>
            <w:r w:rsidRPr="004B6CFF">
              <w:rPr>
                <w:bCs/>
                <w:sz w:val="20"/>
                <w:szCs w:val="20"/>
              </w:rPr>
              <w:t xml:space="preserve">алгебраический. </w:t>
            </w:r>
            <w:r w:rsidR="00F85D53" w:rsidRPr="004B6CFF">
              <w:rPr>
                <w:bCs/>
                <w:sz w:val="20"/>
                <w:szCs w:val="20"/>
              </w:rPr>
              <w:t xml:space="preserve">перебор вариантов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pStyle w:val="3"/>
              <w:spacing w:before="0"/>
              <w:ind w:firstLine="709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B6CF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Статистика и теория вероятностей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Статистика</w:t>
            </w:r>
          </w:p>
          <w:p w:rsidR="00CA2F68" w:rsidRPr="004B6CFF" w:rsidRDefault="00CA2F68" w:rsidP="00CA2F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      </w:r>
            <w:r w:rsidRPr="004B6CFF">
              <w:rPr>
                <w:i/>
                <w:sz w:val="20"/>
                <w:szCs w:val="20"/>
              </w:rPr>
              <w:t>медиана</w:t>
            </w:r>
            <w:r w:rsidRPr="004B6CFF">
              <w:rPr>
                <w:sz w:val="20"/>
                <w:szCs w:val="20"/>
              </w:rPr>
              <w:t xml:space="preserve">, наибольшее и наименьшее значения. Меры рассеивания: размах, </w:t>
            </w:r>
            <w:r w:rsidRPr="004B6CFF">
              <w:rPr>
                <w:i/>
                <w:sz w:val="20"/>
                <w:szCs w:val="20"/>
              </w:rPr>
              <w:t>дисперсия и стандартное отклонение</w:t>
            </w:r>
            <w:r w:rsidRPr="004B6CFF">
              <w:rPr>
                <w:sz w:val="20"/>
                <w:szCs w:val="20"/>
              </w:rPr>
              <w:t xml:space="preserve">.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Случайная изменчивость. Изменчивость при измерениях. </w:t>
            </w:r>
            <w:r w:rsidRPr="004B6CFF">
              <w:rPr>
                <w:i/>
                <w:sz w:val="20"/>
                <w:szCs w:val="20"/>
              </w:rPr>
              <w:t>Решающие правила. Закономерности в изменчивых величинах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tabs>
                <w:tab w:val="left" w:pos="426"/>
              </w:tabs>
              <w:ind w:firstLine="142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Элементы теории множеств и математической логики</w:t>
            </w:r>
          </w:p>
          <w:p w:rsidR="00CA2F68" w:rsidRPr="004B6CFF" w:rsidRDefault="00CA2F68" w:rsidP="00CA2F68">
            <w:pPr>
              <w:ind w:left="142" w:firstLine="283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CA2F68" w:rsidRPr="004B6CFF" w:rsidRDefault="00CA2F68" w:rsidP="00CA2F6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Множество, характеристическое свойство множества, элемент множества, пустое, конечное, бесконечное множество. </w:t>
            </w:r>
            <w:r w:rsidRPr="004B6CFF">
              <w:rPr>
                <w:sz w:val="20"/>
                <w:szCs w:val="20"/>
              </w:rPr>
              <w:t xml:space="preserve">Подмножество. Отношение принадлежности, включения, равенства. Элементы множества, способы задания множеств, </w:t>
            </w:r>
            <w:r w:rsidRPr="004B6CFF">
              <w:rPr>
                <w:i/>
                <w:sz w:val="20"/>
                <w:szCs w:val="20"/>
              </w:rPr>
              <w:t>распознавание подмножеств и элементов подмножеств с использованием кругов Эйлера.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Операции над множествами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ED1C3D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Пересечение и объединение множеств. Разность множеств, дополнение множества.</w:t>
            </w:r>
            <w:r w:rsidR="001769CB">
              <w:rPr>
                <w:sz w:val="20"/>
                <w:szCs w:val="20"/>
              </w:rPr>
              <w:t xml:space="preserve"> </w:t>
            </w:r>
            <w:r w:rsidRPr="004B6CFF">
              <w:rPr>
                <w:sz w:val="20"/>
                <w:szCs w:val="20"/>
              </w:rPr>
              <w:t>Интерпретация операций над множествами с помощью кругов Эйлера. .</w:t>
            </w:r>
          </w:p>
          <w:p w:rsidR="00CA2F68" w:rsidRPr="004B6CFF" w:rsidRDefault="00CA2F68" w:rsidP="00ED1C3D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</w:tbl>
    <w:p w:rsidR="000D1B29" w:rsidRPr="004B6CFF" w:rsidRDefault="000D1B29" w:rsidP="005E3AD1">
      <w:pPr>
        <w:spacing w:after="105"/>
        <w:rPr>
          <w:b/>
          <w:sz w:val="20"/>
          <w:szCs w:val="20"/>
        </w:rPr>
      </w:pPr>
    </w:p>
    <w:p w:rsidR="005F08B1" w:rsidRPr="004B6CFF" w:rsidRDefault="005F08B1" w:rsidP="005F08B1">
      <w:pPr>
        <w:pStyle w:val="Default"/>
        <w:rPr>
          <w:color w:val="auto"/>
          <w:sz w:val="20"/>
          <w:szCs w:val="20"/>
        </w:rPr>
      </w:pPr>
    </w:p>
    <w:p w:rsidR="005F08B1" w:rsidRPr="004B6CFF" w:rsidRDefault="005F08B1" w:rsidP="00793A74">
      <w:pPr>
        <w:pStyle w:val="Default"/>
        <w:rPr>
          <w:sz w:val="20"/>
          <w:szCs w:val="20"/>
        </w:rPr>
      </w:pPr>
    </w:p>
    <w:p w:rsidR="00581DC1" w:rsidRPr="004B6CFF" w:rsidRDefault="00581DC1" w:rsidP="00581DC1">
      <w:pPr>
        <w:rPr>
          <w:sz w:val="20"/>
          <w:szCs w:val="20"/>
        </w:rPr>
        <w:sectPr w:rsidR="00581DC1" w:rsidRPr="004B6CFF" w:rsidSect="00F463EC">
          <w:pgSz w:w="16838" w:h="11906" w:orient="landscape"/>
          <w:pgMar w:top="851" w:right="719" w:bottom="850" w:left="1134" w:header="708" w:footer="708" w:gutter="0"/>
          <w:cols w:space="720"/>
          <w:docGrid w:linePitch="326"/>
        </w:sectPr>
      </w:pPr>
    </w:p>
    <w:p w:rsidR="00581DC1" w:rsidRPr="004B6CFF" w:rsidRDefault="00581DC1" w:rsidP="00443D98">
      <w:pPr>
        <w:rPr>
          <w:sz w:val="20"/>
          <w:szCs w:val="20"/>
        </w:rPr>
      </w:pPr>
      <w:r w:rsidRPr="004B6CFF">
        <w:rPr>
          <w:b/>
          <w:i/>
          <w:sz w:val="20"/>
          <w:szCs w:val="20"/>
        </w:rPr>
        <w:lastRenderedPageBreak/>
        <w:t>Календарно – тематическое планирование</w:t>
      </w:r>
      <w:r w:rsidR="00417E48" w:rsidRPr="004B6CFF">
        <w:rPr>
          <w:b/>
          <w:i/>
          <w:sz w:val="20"/>
          <w:szCs w:val="20"/>
        </w:rPr>
        <w:t>(140 часов)</w:t>
      </w:r>
    </w:p>
    <w:p w:rsidR="00581DC1" w:rsidRPr="004B6CFF" w:rsidRDefault="00581DC1" w:rsidP="00581DC1">
      <w:pPr>
        <w:jc w:val="center"/>
        <w:rPr>
          <w:sz w:val="20"/>
          <w:szCs w:val="20"/>
        </w:rPr>
      </w:pPr>
    </w:p>
    <w:tbl>
      <w:tblPr>
        <w:tblStyle w:val="a9"/>
        <w:tblW w:w="15356" w:type="dxa"/>
        <w:tblLook w:val="01E0" w:firstRow="1" w:lastRow="1" w:firstColumn="1" w:lastColumn="1" w:noHBand="0" w:noVBand="0"/>
      </w:tblPr>
      <w:tblGrid>
        <w:gridCol w:w="980"/>
        <w:gridCol w:w="3508"/>
        <w:gridCol w:w="7244"/>
        <w:gridCol w:w="1812"/>
        <w:gridCol w:w="1812"/>
      </w:tblGrid>
      <w:tr w:rsidR="004B6CFF" w:rsidRPr="004B6CFF" w:rsidTr="004B6CFF">
        <w:trPr>
          <w:trHeight w:val="43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№ урока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</w:p>
          <w:p w:rsidR="004B6CFF" w:rsidRPr="004B6CFF" w:rsidRDefault="004B6CFF">
            <w:pPr>
              <w:ind w:left="-108"/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проведения</w:t>
            </w:r>
          </w:p>
        </w:tc>
      </w:tr>
      <w:tr w:rsidR="004B6CFF" w:rsidRPr="004B6CFF" w:rsidTr="004B6CFF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</w:t>
            </w: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Алгебраическая дробь</w:t>
            </w:r>
          </w:p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(Исаак Ньютон английский физик)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основное свойство алгебраической дроби и применять его для преобразования дробей.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9E548A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Допустимые значения переменных в дробно-рациональных выражениях.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правило допустимых значений переменных решение задач, понимать смысл поставленной задачи, выстраивать аргументацию , повторение изученного раннее,  комментированное выставление оценок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Сокращение дробей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правило для преобразования дробей  формирование у учащихся умений построения и реализации новых знаний, построение алгоритма действий, комментированное выставление оценок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сокращении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основное свойство алгебраической дроби в преобразовании дробей.  Формирование у учащихся способности к рефлексивной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сокращении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основное свойство алгебраической дроби 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в сокращении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основное свойство алгебраической дроби 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Приведение дробей к общему знаменателю.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действие с алгебраическими дробями. Построение алгоритма действий.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Действия с алгебраическими дробями : сложение и вычитание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выполнять действия с алгебраическими дробями. Формирование у учащихся способности к рефлексивной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действий с алгебраическими дробями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выполнять действия с алгебраическими дробями.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Представлять целые выражения в виде многочлена – в виде многочленов; доказывать тождества. Формирование умения выбирать наиболее эффективный способы решения поставленных задач, развитие навыков оценки и самоанализа.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rPr>
          <w:trHeight w:val="48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действий на основе действий сложения и вычитания алгебраических дробей.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E3F02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действия с алгебраическими дробями.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>
            <w:pPr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B6CFF" w:rsidRPr="004B6CFF" w:rsidRDefault="004B6CFF">
            <w:pPr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“Алгебраические дроби”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умения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E3F0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РНО. Действия с алгебраическими дробями : умножение и возведение в степень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E3F0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действия с алгебраическими дробями умножение и возведение в степень. Формирование умения работы с источниками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действия с алгебраическими дробями умножение и возведение в степень.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действий умножения и возведение в степень с алгебраическими дробями.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Действие деление с алгебраическими дробями.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E3F02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действия деления с алгебраическими дробями. Формирование у учащихся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действие деления с алгебраическими дробями.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E3F02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действий с алгебраическими дробями. Формирование у учащихся умений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E548A">
              <w:rPr>
                <w:sz w:val="20"/>
                <w:szCs w:val="20"/>
              </w:rPr>
              <w:t>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алгебраических дробей на основе действий деления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полученных знаний в практической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19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преобразовании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46341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действий с алгебраическими дробями. Формирование у учащихся умений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E46341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о преобразовании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46341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полученных знаний в практической деятельности. Выполнение действий с алгебраическими дробями.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о преобразовании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навыков самоанализа и самоконтроля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Использование алгебраической дрои в нахождение среднего арифметического и среднего гармонического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46341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 составление опорного . Формирование умения работы с источниками информации, выделять главное структурировать учебный материал. .Формирование умения выбирать наиболее эффективные способы решения поставленных задач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Структурировать учебный материал , представлять результаты работы , выставление оценок.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Свойства гиперболы.Функция </w:t>
            </w:r>
            <w:r w:rsidRPr="004B6CFF">
              <w:rPr>
                <w:position w:val="-24"/>
                <w:sz w:val="20"/>
                <w:szCs w:val="20"/>
              </w:rPr>
              <w:object w:dxaOrig="645" w:dyaOrig="615">
                <v:shape id="_x0000_i1032" type="#_x0000_t75" style="width:32.4pt;height:30.6pt" o:ole="">
                  <v:imagedata r:id="rId26" o:title=""/>
                </v:shape>
                <o:OLEObject Type="Embed" ProgID="Equation.3" ShapeID="_x0000_i1032" DrawAspect="Content" ObjectID="_1661953390" r:id="rId27"/>
              </w:object>
            </w:r>
            <w:r w:rsidRPr="004B6C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9210E">
            <w:pPr>
              <w:jc w:val="center"/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Распознавать  прямую и обратную пропорциональные зависимости .Решать текстовые задачи на прямую и обратную пропорциональные зависимости( в том числе с контекстом из смежных дисциплин, из реальной жизни) Составлять формулы, выражать зависимости  между величинами, вычислять по формулам, составление опорного конспекта по теме урока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Построение  гиперболы, построение графиков функции </w:t>
            </w:r>
            <w:r w:rsidRPr="004B6CFF">
              <w:rPr>
                <w:position w:val="-24"/>
                <w:sz w:val="20"/>
                <w:szCs w:val="20"/>
              </w:rPr>
              <w:object w:dxaOrig="645" w:dyaOrig="615">
                <v:shape id="_x0000_i1033" type="#_x0000_t75" style="width:32.4pt;height:30.6pt" o:ole="">
                  <v:imagedata r:id="rId26" o:title=""/>
                </v:shape>
                <o:OLEObject Type="Embed" ProgID="Equation.3" ShapeID="_x0000_i1033" DrawAspect="Content" ObjectID="_1661953391" r:id="rId28"/>
              </w:objec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9210E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изученных понятий, работа с тектовыми заданиями для закрепления и повторения изученного материала,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26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D17C64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навыков контроля и самоконтроля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27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Множество рациональных чисел . Сравнение рациональных чисел , действия с рациональными числами, представление рационального числа десятичной дробью.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FE2A7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Структурировать учебный материал , представлять результаты работы. Описывать множества целых чисел, множества рациональных чисел, соотношение между этими множествами. Сравнивать и упорядочивать рациональные числа, выполнять вычисления с рациональными числами, запись рациональных чисел в виде десятичной дроби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28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Понятие иррационального числа. </w:t>
            </w:r>
            <w:r w:rsidRPr="004B6CFF">
              <w:rPr>
                <w:sz w:val="20"/>
                <w:szCs w:val="20"/>
              </w:rPr>
              <w:lastRenderedPageBreak/>
              <w:t xml:space="preserve">Примеры доказательств в алгебре. Иррациональное число,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4B6CFF">
              <w:rPr>
                <w:sz w:val="20"/>
                <w:szCs w:val="20"/>
              </w:rPr>
              <w:t xml:space="preserve"> . Применение в геометрии.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26095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Формулировать определение иррационального числа, приводить примеры </w:t>
            </w:r>
            <w:r w:rsidRPr="004B6CFF">
              <w:rPr>
                <w:sz w:val="20"/>
                <w:szCs w:val="20"/>
              </w:rPr>
              <w:lastRenderedPageBreak/>
              <w:t>иррациональных чисел, распознавать  рациональные и иррациональные числа; изображать числа точками на координатной прямой Формирование у учащихся умений построения  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Иррациональные числа.</w:t>
            </w:r>
          </w:p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Сравнение иррациональных чисел , множество действительных чисел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умений  составление опорного конспекта по теме урока, работа с демонстрационным материалом. Описывать множество действительных чисел. Использовать в письменной математической речи обозначение и графические изображения числовых множеств, теоретико-множественную символику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30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Квадратные корни. Арифметический квадратный корень.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26095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Формулировать определение квадратного корня из числа , использовать график функции </w:t>
            </w:r>
            <w:r w:rsidRPr="004B6CFF">
              <w:rPr>
                <w:sz w:val="20"/>
                <w:szCs w:val="20"/>
                <w:lang w:val="en-US"/>
              </w:rPr>
              <w:t>y</w:t>
            </w:r>
            <w:r w:rsidRPr="004B6CFF">
              <w:rPr>
                <w:sz w:val="20"/>
                <w:szCs w:val="20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B6CFF">
              <w:rPr>
                <w:sz w:val="20"/>
                <w:szCs w:val="20"/>
              </w:rPr>
              <w:t>для нахождения квадратного корня. Формирование у учащихся умений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понятия арифметического квадратного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876E56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Изображать квадратные корни на координатной прямой. Формирование умения выбирать наиболее эфективные способы решения поставленных задач.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понятия арифметического квадратного корня.</w:t>
            </w:r>
          </w:p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26095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график функции </w:t>
            </w:r>
            <w:r w:rsidRPr="004B6CFF">
              <w:rPr>
                <w:sz w:val="20"/>
                <w:szCs w:val="20"/>
                <w:lang w:val="en-US"/>
              </w:rPr>
              <w:t>y</w:t>
            </w:r>
            <w:r w:rsidRPr="004B6CFF">
              <w:rPr>
                <w:sz w:val="20"/>
                <w:szCs w:val="20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B6CFF">
              <w:rPr>
                <w:sz w:val="20"/>
                <w:szCs w:val="20"/>
              </w:rPr>
              <w:t xml:space="preserve">. Формирование у учащихся умений составление опорного конспекта по теме урока, работа с демонстрационным материалом  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Практическое значение арифметического квадратного корня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876E56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умений  составление опорного конспекта по теме урока , делать выводы на основе полученной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Нахождение приближенных значений квадратного корня.</w:t>
            </w:r>
          </w:p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калькулятор для нахождения квадратного корня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29292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Вычислять точное и приближённое значение корней , используя при необходимости калькулятор , проводить оценку квадратных корней. Умения применять полученные знания на практике 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E548A">
              <w:rPr>
                <w:sz w:val="20"/>
                <w:szCs w:val="20"/>
              </w:rPr>
              <w:t>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практических задач в геометрии , сравнение результатов вычисления при решения практических задач</w:t>
            </w:r>
          </w:p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Функция </w:t>
            </w:r>
            <w:r w:rsidRPr="004B6CFF">
              <w:rPr>
                <w:position w:val="-10"/>
                <w:sz w:val="20"/>
                <w:szCs w:val="20"/>
              </w:rPr>
              <w:object w:dxaOrig="780" w:dyaOrig="375">
                <v:shape id="_x0000_i1034" type="#_x0000_t75" style="width:39pt;height:18.6pt" o:ole="">
                  <v:imagedata r:id="rId29" o:title=""/>
                </v:shape>
                <o:OLEObject Type="Embed" ProgID="Equation.3" ShapeID="_x0000_i1034" DrawAspect="Content" ObjectID="_1661953392" r:id="rId30"/>
              </w:object>
            </w:r>
            <w:r w:rsidRPr="004B6CFF">
              <w:rPr>
                <w:sz w:val="20"/>
                <w:szCs w:val="20"/>
              </w:rPr>
              <w:t xml:space="preserve"> и ее график.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Способность к эмоциональному восприятию объекту решению.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учебником, проектирование выполненияд/з, коммент-е выставление оценок.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Функция </w:t>
            </w:r>
            <w:r w:rsidRPr="004B6CFF">
              <w:rPr>
                <w:position w:val="-10"/>
                <w:sz w:val="20"/>
                <w:szCs w:val="20"/>
              </w:rPr>
              <w:object w:dxaOrig="780" w:dyaOrig="375">
                <v:shape id="_x0000_i1035" type="#_x0000_t75" style="width:39pt;height:18.6pt" o:ole="">
                  <v:imagedata r:id="rId29" o:title=""/>
                </v:shape>
                <o:OLEObject Type="Embed" ProgID="Equation.3" ShapeID="_x0000_i1035" DrawAspect="Content" ObjectID="_1661953393" r:id="rId31"/>
              </w:object>
            </w:r>
            <w:r w:rsidRPr="004B6CFF">
              <w:rPr>
                <w:sz w:val="20"/>
                <w:szCs w:val="20"/>
              </w:rPr>
              <w:t xml:space="preserve"> и ее график.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A589C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A530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9E548A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Свойство арифметического квадратного корня , преобразование выражений содержащий квадратный корень.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A589C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Находить, анализировать числовые характеристики окружающего мира. 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E548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Умножение и деление квадратных корней.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A589C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умения планировать выполнения задания учителя , формирование умения работать с различными источниками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E548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свойства квадратного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 учащихся способностей к структурированию и систематизации изучаемого предметного содержания 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E548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40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73677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Закрепление свойств квадратного </w:t>
            </w:r>
            <w:r w:rsidRPr="004B6CFF">
              <w:rPr>
                <w:sz w:val="20"/>
                <w:szCs w:val="20"/>
              </w:rPr>
              <w:lastRenderedPageBreak/>
              <w:t>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Формирование умения понимать смысл поставленной задачи, выстраивать </w:t>
            </w:r>
            <w:r w:rsidRPr="004B6CFF">
              <w:rPr>
                <w:sz w:val="20"/>
                <w:szCs w:val="20"/>
              </w:rPr>
              <w:lastRenderedPageBreak/>
              <w:t>аргументацию, структурировать информацию.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="009E548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1769C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lastRenderedPageBreak/>
              <w:t>41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012011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B6CFF" w:rsidRPr="004B6CFF" w:rsidRDefault="004B6CFF" w:rsidP="00012011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“Квадратные корни”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E548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42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01201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Вынесение множителя из-под знака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  <w:r w:rsidRPr="004B6CFF">
              <w:rPr>
                <w:color w:val="000000"/>
                <w:spacing w:val="-8"/>
                <w:w w:val="120"/>
                <w:sz w:val="20"/>
                <w:szCs w:val="20"/>
              </w:rPr>
              <w:t>43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вынесении множителя из-под знака корня и внесении множителя под знак корня.</w:t>
            </w:r>
          </w:p>
          <w:p w:rsidR="004B6CFF" w:rsidRPr="004B6CFF" w:rsidRDefault="004B6CFF" w:rsidP="002D576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для преобразования выражения. Формирование у учащихся способностей к структурированию и систематизации изучаемого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по преобразованию выражения , содержащих квадратные корни.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E633B2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по преобразованию выражения , содержащих квадратные корни.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 . 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rPr>
          <w:trHeight w:val="7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навыка по преобразованию выражения , содержащих квадратные корни.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для преобразования выражения. Формирование умения сравнивать и анализировать информацию, организовывать выполнение задания, согласно инструкции.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выражений, содержащих квадратные корни. Обобщение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22DDA">
              <w:rPr>
                <w:sz w:val="20"/>
                <w:szCs w:val="20"/>
              </w:rPr>
              <w:t>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2D5761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</w:t>
            </w:r>
          </w:p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“Преобразование выражений , содержащих квадратный корень”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навыков самоанализа и самоконтроля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A530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22DD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Понятие неполного квадратного уравнения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Распознавать квадратные уравнения.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неполных квадратных уравнениях.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приёмами решений уравнений ,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Закрепление умений решать  неполные квадратные уравнения.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квадратные уравнения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о формуле корней квадратного уравнения.</w:t>
            </w:r>
          </w:p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Дискриминант квадратного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306FE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Исследовать квадратные уравнения по дискриминанту . Овладение умением решений квадратных уравнений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 формуле корней квадратного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306FE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алгоритмом решения квадратного уравнения.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Количество корней квадратного </w:t>
            </w:r>
            <w:r w:rsidRPr="004B6CFF">
              <w:rPr>
                <w:sz w:val="20"/>
                <w:szCs w:val="20"/>
              </w:rPr>
              <w:lastRenderedPageBreak/>
              <w:t>уравнения в зависимости от дискриминанта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Исследовать квадратные уравнения по дискриминанту Овладение алгоритмом </w:t>
            </w:r>
            <w:r w:rsidRPr="004B6CFF">
              <w:rPr>
                <w:sz w:val="20"/>
                <w:szCs w:val="20"/>
              </w:rPr>
              <w:lastRenderedPageBreak/>
              <w:t>решения квадратного уравнения. работа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Знакомство с  формулой  квадратного уравнения для чётного коэффициента </w:t>
            </w:r>
            <w:r w:rsidRPr="004B6CF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Исследовать квадратные уравнения по коэффициентам Овладение символьным языком алгебры. Овладение алгоритмом решения квадратного уравнения. работа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306FE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Закрепление умений пользоваться формулами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306FE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306FE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Уравнение , сводимое к линейным и квадратным.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Основные методы решения текстовых задач: алгебраический, перебор вариантов,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алгебраический способ решения задач. 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Анализ возможной ситуации взаимного расположения объектов при их движении.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алгебраический способ решения задач. Формирование у учащихся деятельностных способностей 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Соотношение объектов выполняемых работ при совместной работе.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Использовать алгебраический способ решения задач. Формирование у учащихся деятельностных способностей . Формирование умения делать выводы на основе полученной информации, устанавливать соответствия между объектами и их характеристиками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уравнений; решать составленное уравнение; интегрировать результат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22DDA">
              <w:rPr>
                <w:sz w:val="20"/>
                <w:szCs w:val="20"/>
              </w:rPr>
              <w:t>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rPr>
          <w:trHeight w:val="5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1A01AD">
            <w:pPr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              Перебор корней с использованием Теоремы Виета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вычисление с реальным данными . Выполнять прикидку и оценку результатов вычислений.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A530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25.12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.</w:t>
            </w:r>
            <w:r w:rsidRPr="004B6CFF">
              <w:rPr>
                <w:i/>
                <w:sz w:val="20"/>
                <w:szCs w:val="20"/>
              </w:rPr>
              <w:t xml:space="preserve"> Контрольная работа  по теме</w:t>
            </w:r>
          </w:p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“Методы решений квадратных уравнений”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A530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Решение  простейших дробно- рациональные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77E4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Представлять целое выражение в виде многочлена. Решать целые и дробно-рациональные выражения  Формирование умения делать выводы на основе полученной информации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Способы решения дробных рациональных уравнений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выбирать наиболее эффективные способы решения поставленных задач , осознание важности изучения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5305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 умения решать дробно- рациональные уравнения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дробно- рациональные уравнения Формирование у учащихся  способностей к структурированию и систематизации изучаемого материала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решения дробных рациональных уравнений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дробно- рациональные уравнения .Формирование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Анализ возможные ситуации, возможного расположение объектов  при их движении. Решение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Отработка навыков решения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 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решения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Графический способ решения уравнений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7335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Умения решать графически уравнения.Формирование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B9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79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Числовые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7335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 Формирование у учащихся деятельностных способностей и способностей к структурированию и систематизации изучаемого.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22DDA">
              <w:rPr>
                <w:sz w:val="20"/>
                <w:szCs w:val="20"/>
              </w:rPr>
              <w:t>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Закрепление понятия  числовые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37335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 ,доказывать алгебраически свойства. Формирование у учащихся деятельностных способностей и способностей к структурированию и систематизации изучаемого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B9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Проверка справедливости неравенств при заданных значениях переменных. Свойства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 ,доказывать алгебраически.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 свойств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Формирование у учащихся способностей к структурированию и систематизации изучаемого предметного содержания ,работа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Свойства  числовых неравенств.</w:t>
            </w:r>
          </w:p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Формирование у учащихся способностей к структурированию и систематизации изучаемого предметного содержания ,работа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 свойств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Иллюстрировать их.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умение применять свойства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умение применять свойства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rPr>
          <w:trHeight w:val="117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Погрешность и точность приближения </w:t>
            </w:r>
          </w:p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Строгие и нестрогие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AC6F0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562778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“Свойства неравенств”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679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Пересечение множеств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( элементы множества)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Интерпритация операций над множествами с помощью кругов Эйлера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Выражать мысли в устной и письменной речи с применением математической терминологии и символики.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Пересечение и объединение 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Множество характеристическое свойство мнодества , элементы множества, пустое множество, конечное множество, подмножество. множеств.(круги Эйлера)Пустое множество.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способностей. Использовать различные языки математики. Овладение символьным языком алгебры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Числовые промежутки.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Отношение принадлежности , включения равенства, элементы множества, способы задания множеств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Формирование умения делать выводы на основе полученной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Числовые промежутки.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Дополнение множества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5627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Неравенства с одной переменной.</w:t>
            </w:r>
          </w:p>
          <w:p w:rsidR="004B6CFF" w:rsidRPr="004B6CFF" w:rsidRDefault="004B6CF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Область определения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неравенств при решении задач, Овладение понятием неравенства с одной переменной  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умения решать неравенства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свойств неравенств при решении линейных неравенств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22DDA">
              <w:rPr>
                <w:sz w:val="20"/>
                <w:szCs w:val="20"/>
              </w:rPr>
              <w:t>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Система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системы неравенств. Формирование у учащихся деятельностных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793">
              <w:rPr>
                <w:sz w:val="20"/>
                <w:szCs w:val="20"/>
              </w:rPr>
              <w:t>7.02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систем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Распознавать системы линейных неравенств, решать системы линейных неравенств, иллюстрировать их решение на координатной прямой. 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Изображение решения  системы неравенств на числовой прямой.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Запись решения системы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умения решать системы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математической терминологии и символики, использовать различные языки математики. Формирование умения сравнивать , анализировать информацию, умение представлять результаты работы.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“Решение неравенств и системы неравенств”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Определение степени с целым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. Определение степени с целым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символьным языком алгебры.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учебником,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B9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679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Закрепление свойства 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Свойства степени с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Вычислять значение степеней с целым показателем.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умения принимать свойства степени с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Преобразование дробно-линейных выражений содержащих степени с целым показптелем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навыками инструментальных вычислений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Преобразование дробно-линейных выражений содержащих степени с целым показателем </w:t>
            </w:r>
          </w:p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свойств степени с целым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навыками инструментальных вычислений .Формирование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22DDA">
              <w:rPr>
                <w:sz w:val="20"/>
                <w:szCs w:val="20"/>
              </w:rPr>
              <w:t>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свойств степени с целым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навыками инструментальных вычислений .Умение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822DDA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793">
              <w:rPr>
                <w:sz w:val="20"/>
                <w:szCs w:val="20"/>
              </w:rPr>
              <w:t>0.03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стандартный вид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базовым понятийным аппаратом. Формирование умения делать выводы на основе полученной информации. Умение работать с математическим текстом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Стандартный вид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деятельностных способностей. Умение работать с </w:t>
            </w:r>
            <w:r w:rsidRPr="004B6CFF">
              <w:rPr>
                <w:sz w:val="20"/>
                <w:szCs w:val="20"/>
              </w:rPr>
              <w:lastRenderedPageBreak/>
              <w:t>математическим текстом.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822DDA">
              <w:rPr>
                <w:sz w:val="20"/>
                <w:szCs w:val="20"/>
              </w:rPr>
              <w:t>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стандартном виде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 Умение применять алгебраические преобразования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Сбор  статистических данных.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Табличная и графическое представление данных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 Извлекать информацию из таблиц и диаграмм , выполнять вычисление из табличных данных.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Группировка статистических данных. Случайная изменчивость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Приводить примеры числовых данных (цена, рост, время на дорогу), находить средне арифметическое размах числовых наборов.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Группировка статистических данных.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Изменчивость при измерениях , решающие правила в закономерностях в изменчивых величинах.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Приводить примеры использования средних для описания данных (уровень воды в водоёме , спортивные показатели, определение границ климатических зон)Формирование у учащихся деятельностных способностейю. Находить дисперсиюи средне квадратичное отклонение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Наглядное представление статистической информации.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Столбчатые и круговые диаграммы , графики, полигоны, применение их для описания реальных величин извлечения информации из таблиц, диаграмм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 .Извлекать информацию из таблиц и диаграмм, выполнять вычисления по табличным данным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Оформление наглядного представления статистической информации.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Представлять информацию в виде таблиц, столбчатых и круговых диаграмм, в том числе с помощью компьютерных программ.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Оформление наглядного представления статистической информации.</w:t>
            </w:r>
          </w:p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Нахождение наибольшего , наименьшего , сравнивать величины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учебником, проектирование выполненияд/з, комментир-е выставление оценок. Определять по диаграммам наибольшее , наименьшие данные, сравнивать величины.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Меры рассеивания , размах , дисперсия и среднее квадратичное отклонение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понятий меры рассеивания , размах , дисперсия и среднее квадратичное отклонение. . Умение выбирать эффективные способы решения поставленных задач, формирование умения организовывать выполнение заданий и инструкции.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457E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6CFF" w:rsidRPr="004B6CFF" w:rsidRDefault="004B6CFF" w:rsidP="00B90C8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B6CFF" w:rsidRPr="004B6CFF" w:rsidRDefault="004B6CF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“Свойства степени, элементы статистики.”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22DDA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b/>
                <w:i/>
                <w:sz w:val="20"/>
                <w:szCs w:val="20"/>
              </w:rPr>
            </w:pPr>
            <w:r w:rsidRPr="004B6CFF">
              <w:rPr>
                <w:b/>
                <w:i/>
                <w:sz w:val="20"/>
                <w:szCs w:val="20"/>
              </w:rPr>
              <w:t xml:space="preserve">Элементы теории множеств 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навыками инструментальных вычислений. Приводить примеры конечных, бесконечных множеств, приводить примеры несложных </w:t>
            </w:r>
            <w:r w:rsidRPr="004B6CFF">
              <w:rPr>
                <w:sz w:val="20"/>
                <w:szCs w:val="20"/>
              </w:rPr>
              <w:lastRenderedPageBreak/>
              <w:t>классификаций , использовать теоретика множественную символику и язык при решении задач в ходе изучения. Иллюстрировать математические понятия и утверждения примерами, использовать примеры и контпримеры в аргументации, конструировать математические предложения с помощью связок если, то , в том и только в том случае, логических связок и или. 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="00014042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b/>
                <w:i/>
                <w:sz w:val="20"/>
                <w:szCs w:val="20"/>
              </w:rPr>
            </w:pPr>
            <w:r w:rsidRPr="004B6CFF">
              <w:rPr>
                <w:b/>
                <w:i/>
                <w:sz w:val="20"/>
                <w:szCs w:val="20"/>
              </w:rPr>
              <w:t>элементы математической логики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Выполнять перебор всех возможных вариантов для пересчёта объектов или комбинаций. Применять правила комбинаторного умножения для решения задач на нахождение объектов или комбинаций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014042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Повторение по теме” Действия с алгебраическими дробями.”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14042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014042" w:rsidRPr="004B6CFF" w:rsidTr="000E658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042" w:rsidRPr="004B6CFF" w:rsidRDefault="00014042" w:rsidP="000E65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Повторение по теме” Действия с алгебраическими дробями.”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014042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014042" w:rsidRPr="004B6CFF" w:rsidTr="000E658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042" w:rsidRPr="004B6CFF" w:rsidRDefault="00014042" w:rsidP="000E65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Повторение по теме” Действия с корнями.”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61A76">
              <w:rPr>
                <w:sz w:val="20"/>
                <w:szCs w:val="20"/>
              </w:rPr>
              <w:t>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FF" w:rsidRPr="004B6CFF" w:rsidRDefault="004B6CFF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Повторение по теме” Действия с корнями.”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014042" w:rsidRPr="004B6CFF" w:rsidTr="000E658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042" w:rsidRPr="004B6CFF" w:rsidRDefault="00014042" w:rsidP="00014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042" w:rsidRPr="004B6CFF" w:rsidRDefault="00014042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квадратных уравнений.”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C61A76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96793">
              <w:rPr>
                <w:sz w:val="20"/>
                <w:szCs w:val="20"/>
              </w:rPr>
              <w:t>0.04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014042" w:rsidRPr="004B6CFF" w:rsidTr="000E658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042" w:rsidRPr="004B6CFF" w:rsidRDefault="00014042" w:rsidP="000E65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042" w:rsidRPr="004B6CFF" w:rsidRDefault="00014042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квадратных уравнений.”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1A76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014042" w:rsidRPr="004B6CFF" w:rsidRDefault="00014042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0E658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0E65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рациональных уравнений.”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014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4B6CFF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рациональных уравнений.”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Повторение”Решение неравенств 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Повторение”Решение неравенств 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4B6CFF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Повторение”Решение систем неравенств.”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Повторение”Решение систем неравенств.”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”Степень с целым показателем”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самоконтроля и самоанализа.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460735" w:rsidP="000E6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460735" w:rsidP="00460735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самоанализа.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460735" w:rsidP="000E658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</w:t>
            </w:r>
            <w:r w:rsidR="00C94978" w:rsidRPr="004B6CFF">
              <w:rPr>
                <w:sz w:val="20"/>
                <w:szCs w:val="20"/>
              </w:rPr>
              <w:t>Преобразование дробно-линейных выражений содержащих степени с целым показателем</w:t>
            </w:r>
            <w:r>
              <w:rPr>
                <w:sz w:val="20"/>
                <w:szCs w:val="20"/>
              </w:rPr>
              <w:t>»</w:t>
            </w:r>
            <w:r w:rsidR="00C94978" w:rsidRPr="004B6CFF">
              <w:rPr>
                <w:sz w:val="20"/>
                <w:szCs w:val="20"/>
              </w:rPr>
              <w:t xml:space="preserve"> </w:t>
            </w:r>
          </w:p>
          <w:p w:rsidR="00C94978" w:rsidRPr="004B6CFF" w:rsidRDefault="00C94978" w:rsidP="000E658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C94978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78" w:rsidRPr="004B6CFF" w:rsidRDefault="00C94978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78" w:rsidRPr="004B6CFF" w:rsidRDefault="00460735" w:rsidP="000E658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</w:t>
            </w:r>
            <w:r w:rsidR="00C94978" w:rsidRPr="004B6CFF">
              <w:rPr>
                <w:sz w:val="20"/>
                <w:szCs w:val="20"/>
              </w:rPr>
              <w:t>Применение свойств степени с целым показателем</w:t>
            </w:r>
            <w:r>
              <w:rPr>
                <w:sz w:val="20"/>
                <w:szCs w:val="20"/>
              </w:rPr>
              <w:t>»</w:t>
            </w:r>
            <w:r w:rsidR="00C94978" w:rsidRPr="004B6CFF">
              <w:rPr>
                <w:sz w:val="20"/>
                <w:szCs w:val="20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навыками инструментальных вычислений .Формирование у учащихся деятельностных способностей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94978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78" w:rsidRPr="004B6CFF" w:rsidRDefault="00C94978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60735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35" w:rsidRPr="004B6CFF" w:rsidRDefault="00460735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735" w:rsidRPr="004B6CFF" w:rsidRDefault="00460735" w:rsidP="000E658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 «</w:t>
            </w:r>
            <w:r w:rsidRPr="004B6CFF">
              <w:rPr>
                <w:sz w:val="20"/>
                <w:szCs w:val="20"/>
              </w:rPr>
              <w:t>Стандартный вид числа</w:t>
            </w:r>
            <w:r>
              <w:rPr>
                <w:sz w:val="20"/>
                <w:szCs w:val="20"/>
              </w:rPr>
              <w:t>»</w:t>
            </w:r>
            <w:r w:rsidRPr="004B6CFF">
              <w:rPr>
                <w:sz w:val="20"/>
                <w:szCs w:val="20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0E65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деятельностных способностей. Умение работать с математическим текстом.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60735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60735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35" w:rsidRPr="004B6CFF" w:rsidRDefault="00460735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735" w:rsidRPr="004B6CFF" w:rsidRDefault="00460735" w:rsidP="00B90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«Решение текстовых задач».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460735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60735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35" w:rsidRPr="004B6CFF" w:rsidRDefault="00460735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735" w:rsidRPr="004B6CFF" w:rsidRDefault="00460735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в форме ОГЭ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60735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60735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35" w:rsidRPr="004B6CFF" w:rsidRDefault="00460735" w:rsidP="00B90C8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735" w:rsidRPr="004B6CFF" w:rsidRDefault="00460735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в форме ОГЭ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0E65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B96793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460735">
              <w:rPr>
                <w:sz w:val="20"/>
                <w:szCs w:val="20"/>
              </w:rPr>
              <w:t>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35" w:rsidRPr="004B6CFF" w:rsidRDefault="00460735" w:rsidP="00567819">
            <w:pPr>
              <w:jc w:val="center"/>
              <w:rPr>
                <w:sz w:val="20"/>
                <w:szCs w:val="20"/>
              </w:rPr>
            </w:pPr>
          </w:p>
        </w:tc>
      </w:tr>
    </w:tbl>
    <w:p w:rsidR="00D82C51" w:rsidRDefault="00D82C51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Pr="00C23148" w:rsidRDefault="00567819" w:rsidP="00567819">
      <w:pPr>
        <w:jc w:val="both"/>
        <w:rPr>
          <w:b/>
        </w:rPr>
      </w:pPr>
      <w:r>
        <w:rPr>
          <w:b/>
        </w:rPr>
        <w:t>Литература</w:t>
      </w:r>
      <w:r w:rsidRPr="00C23148">
        <w:rPr>
          <w:b/>
        </w:rPr>
        <w:t>:</w:t>
      </w:r>
    </w:p>
    <w:p w:rsidR="00567819" w:rsidRPr="00C23148" w:rsidRDefault="00567819" w:rsidP="00567819">
      <w:pPr>
        <w:pStyle w:val="ab"/>
        <w:numPr>
          <w:ilvl w:val="0"/>
          <w:numId w:val="29"/>
        </w:numPr>
        <w:jc w:val="both"/>
      </w:pPr>
      <w:r w:rsidRPr="00C23148">
        <w:t>Алгебра, учебник для 8 класса для общеобразовательных учреждений / Ю.Н. Макарычев, Н.Г. Миндюк, К.</w:t>
      </w:r>
      <w:r>
        <w:t xml:space="preserve"> </w:t>
      </w:r>
      <w:r w:rsidRPr="00C23148">
        <w:t>И.</w:t>
      </w:r>
      <w:r>
        <w:t xml:space="preserve"> </w:t>
      </w:r>
      <w:r w:rsidRPr="00C23148">
        <w:t>Нешков, С.Б. Суворова : Просвещение, 20</w:t>
      </w:r>
      <w:r>
        <w:t>18г</w:t>
      </w:r>
      <w:r w:rsidRPr="00C23148">
        <w:t>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>Алгебра. Дидактические материалы. 8 класс/В.И.Жохов, Ю.Н.Макарычев, Н.Г. Миндюк.-16-е изд.-М.: Просвещение, 2011.-160с.:ил.-ISBN 978-5-09-0248907.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 xml:space="preserve">Контрольно-измерительные материалы. Алгебра: 8класс./Сост. Л. Ю. Бабошкина.—М.:ВАКО, </w:t>
      </w:r>
      <w:r w:rsidRPr="0084089A">
        <w:t>2011</w:t>
      </w:r>
      <w:r>
        <w:t>.-96с.</w:t>
      </w:r>
    </w:p>
    <w:p w:rsidR="00567819" w:rsidRPr="0084089A" w:rsidRDefault="00567819" w:rsidP="00567819">
      <w:pPr>
        <w:numPr>
          <w:ilvl w:val="0"/>
          <w:numId w:val="29"/>
        </w:numPr>
        <w:jc w:val="both"/>
      </w:pPr>
      <w:r>
        <w:t>Алгебра. Сборник рабочих программ.7-9 классы: пособие для учителей образовательных учреждений/</w:t>
      </w:r>
      <w:r w:rsidRPr="0084089A">
        <w:t>[</w:t>
      </w:r>
      <w:r>
        <w:t>составитель Т.А. Бурмистрова</w:t>
      </w:r>
      <w:r w:rsidRPr="0084089A">
        <w:t>]</w:t>
      </w:r>
      <w:r>
        <w:t>. – М.:Просвещение,2014.—96с.</w:t>
      </w:r>
    </w:p>
    <w:p w:rsidR="00567819" w:rsidRPr="00C23148" w:rsidRDefault="00567819" w:rsidP="00567819">
      <w:pPr>
        <w:jc w:val="both"/>
      </w:pPr>
      <w:r w:rsidRPr="00C23148">
        <w:t xml:space="preserve">             </w:t>
      </w:r>
      <w:r>
        <w:t>7</w:t>
      </w:r>
      <w:r w:rsidRPr="00C23148">
        <w:t>.Тематические тесты. 8 класс. Алгебра. Под редакцией Ф.Ф.Лысенко,</w:t>
      </w:r>
      <w:r>
        <w:t xml:space="preserve"> </w:t>
      </w:r>
      <w:r w:rsidRPr="00C23148">
        <w:t>С.</w:t>
      </w:r>
      <w:r>
        <w:t xml:space="preserve"> </w:t>
      </w:r>
      <w:r w:rsidRPr="00C23148">
        <w:t>Ю.</w:t>
      </w:r>
      <w:r>
        <w:t xml:space="preserve"> </w:t>
      </w:r>
      <w:r w:rsidRPr="00C23148">
        <w:t>Кулабухова.</w:t>
      </w:r>
    </w:p>
    <w:p w:rsidR="00567819" w:rsidRPr="00C23148" w:rsidRDefault="00567819" w:rsidP="00567819">
      <w:pPr>
        <w:tabs>
          <w:tab w:val="num" w:pos="1260"/>
        </w:tabs>
        <w:spacing w:line="360" w:lineRule="auto"/>
        <w:jc w:val="both"/>
      </w:pPr>
      <w:r w:rsidRPr="00C23148">
        <w:t xml:space="preserve">                ЦИФРОВЫЕ ОБРАЗОВАТЕЛЬНЫЕ РЕСУРСЫ</w:t>
      </w:r>
      <w:r w:rsidRPr="00C23148">
        <w:rPr>
          <w:lang w:val="tt-RU"/>
        </w:rPr>
        <w:t xml:space="preserve"> Иннова</w:t>
      </w:r>
      <w:r w:rsidRPr="00C23148">
        <w:t>ционные учебные материалы</w:t>
      </w:r>
    </w:p>
    <w:p w:rsidR="00567819" w:rsidRPr="00AE64B3" w:rsidRDefault="00567819" w:rsidP="00567819"/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Pr="004B6CFF" w:rsidRDefault="00567819" w:rsidP="00D82C51">
      <w:pPr>
        <w:rPr>
          <w:sz w:val="20"/>
          <w:szCs w:val="20"/>
        </w:rPr>
      </w:pPr>
    </w:p>
    <w:p w:rsidR="00D82C51" w:rsidRDefault="00D82C51" w:rsidP="00D82C51">
      <w:r>
        <w:lastRenderedPageBreak/>
        <w:t>График контрольных работ</w:t>
      </w:r>
    </w:p>
    <w:tbl>
      <w:tblPr>
        <w:tblStyle w:val="a9"/>
        <w:tblW w:w="14786" w:type="dxa"/>
        <w:tblLook w:val="04A0" w:firstRow="1" w:lastRow="0" w:firstColumn="1" w:lastColumn="0" w:noHBand="0" w:noVBand="1"/>
      </w:tblPr>
      <w:tblGrid>
        <w:gridCol w:w="1101"/>
        <w:gridCol w:w="6520"/>
        <w:gridCol w:w="1250"/>
        <w:gridCol w:w="1478"/>
        <w:gridCol w:w="1479"/>
        <w:gridCol w:w="1479"/>
        <w:gridCol w:w="1479"/>
      </w:tblGrid>
      <w:tr w:rsidR="00B67ADD" w:rsidTr="00B67ADD">
        <w:trPr>
          <w:trHeight w:val="327"/>
        </w:trPr>
        <w:tc>
          <w:tcPr>
            <w:tcW w:w="1101" w:type="dxa"/>
          </w:tcPr>
          <w:p w:rsidR="00B67ADD" w:rsidRDefault="00B67ADD" w:rsidP="00B67ADD">
            <w:r>
              <w:t xml:space="preserve">№ </w:t>
            </w:r>
          </w:p>
        </w:tc>
        <w:tc>
          <w:tcPr>
            <w:tcW w:w="6520" w:type="dxa"/>
          </w:tcPr>
          <w:p w:rsidR="00B67ADD" w:rsidRDefault="00B67ADD" w:rsidP="00B67ADD">
            <w:r>
              <w:t>Тема контрольной работы</w:t>
            </w:r>
          </w:p>
        </w:tc>
        <w:tc>
          <w:tcPr>
            <w:tcW w:w="1250" w:type="dxa"/>
          </w:tcPr>
          <w:p w:rsidR="00B67ADD" w:rsidRDefault="00B67ADD" w:rsidP="00B67ADD">
            <w:r>
              <w:t>Кол-во часов</w:t>
            </w:r>
          </w:p>
        </w:tc>
        <w:tc>
          <w:tcPr>
            <w:tcW w:w="1478" w:type="dxa"/>
          </w:tcPr>
          <w:p w:rsidR="00B67ADD" w:rsidRDefault="00B67ADD" w:rsidP="00B67ADD">
            <w:r>
              <w:t>Дата по плану  8в</w:t>
            </w:r>
          </w:p>
        </w:tc>
        <w:tc>
          <w:tcPr>
            <w:tcW w:w="1479" w:type="dxa"/>
          </w:tcPr>
          <w:p w:rsidR="00B67ADD" w:rsidRDefault="00B67ADD" w:rsidP="00B67ADD">
            <w:r>
              <w:t>Дата по факту</w:t>
            </w:r>
          </w:p>
        </w:tc>
        <w:tc>
          <w:tcPr>
            <w:tcW w:w="1479" w:type="dxa"/>
          </w:tcPr>
          <w:p w:rsidR="00B67ADD" w:rsidRDefault="00B67ADD" w:rsidP="00B67ADD">
            <w:r>
              <w:t>Дата по плану  8э</w:t>
            </w:r>
          </w:p>
        </w:tc>
        <w:tc>
          <w:tcPr>
            <w:tcW w:w="1479" w:type="dxa"/>
          </w:tcPr>
          <w:p w:rsidR="00B67ADD" w:rsidRDefault="00B67ADD" w:rsidP="00B67ADD">
            <w:r>
              <w:t>Дата по факту</w:t>
            </w:r>
          </w:p>
        </w:tc>
      </w:tr>
      <w:tr w:rsidR="00B67ADD" w:rsidTr="00B67ADD">
        <w:tc>
          <w:tcPr>
            <w:tcW w:w="1101" w:type="dxa"/>
          </w:tcPr>
          <w:p w:rsidR="00B67ADD" w:rsidRPr="00E2472C" w:rsidRDefault="00E2472C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20" w:type="dxa"/>
          </w:tcPr>
          <w:p w:rsidR="00B67ADD" w:rsidRDefault="00B67ADD" w:rsidP="00B67ADD">
            <w:r>
              <w:t>Входная контрольная работа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19.09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19.09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</w:tcPr>
          <w:p w:rsidR="00B67ADD" w:rsidRPr="00E2472C" w:rsidRDefault="00E2472C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520" w:type="dxa"/>
          </w:tcPr>
          <w:p w:rsidR="00B67ADD" w:rsidRDefault="00B67ADD" w:rsidP="00B67ADD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7E730E" w:rsidRDefault="00B67ADD" w:rsidP="00B67ADD">
            <w:pPr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Pr="00B67ADD" w:rsidRDefault="00B67ADD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21.09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Pr="00B67ADD" w:rsidRDefault="00B67ADD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21.09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3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</w:pPr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16.10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16.10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4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7E730E" w:rsidRDefault="00B67ADD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16.11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16.11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B67ADD" w:rsidRPr="001A01AD" w:rsidRDefault="00B67ADD" w:rsidP="00B67ADD">
            <w:pPr>
              <w:jc w:val="center"/>
            </w:pPr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 ,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30.11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30.11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t>.</w:t>
            </w:r>
            <w:r>
              <w:rPr>
                <w:i/>
              </w:rPr>
              <w:t xml:space="preserve"> Контрольная работа  по теме</w:t>
            </w:r>
          </w:p>
          <w:p w:rsidR="00B67ADD" w:rsidRPr="007E730E" w:rsidRDefault="00B67ADD" w:rsidP="00B67ADD">
            <w:pPr>
              <w:jc w:val="center"/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11.01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11.01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</w:pPr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30.01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30.01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B67ADD" w:rsidRPr="007E730E" w:rsidRDefault="00B67ADD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19.02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19.02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611DD0" w:rsidRDefault="00B67ADD" w:rsidP="00B67ADD">
            <w:pPr>
              <w:jc w:val="center"/>
              <w:rPr>
                <w:i/>
              </w:rPr>
            </w:pP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13.03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13.03</w:t>
            </w: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10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F463EC" w:rsidRDefault="00B67ADD" w:rsidP="00B67ADD">
            <w:pPr>
              <w:jc w:val="center"/>
              <w:rPr>
                <w:i/>
              </w:rPr>
            </w:pP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статистики.</w:t>
            </w:r>
            <w:r w:rsidRPr="00F463EC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  <w:r>
              <w:t>25.04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  <w:r>
              <w:t>25.04</w:t>
            </w: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E2472C" w:rsidTr="00B67ADD">
        <w:tc>
          <w:tcPr>
            <w:tcW w:w="1101" w:type="dxa"/>
            <w:vAlign w:val="center"/>
          </w:tcPr>
          <w:p w:rsidR="00E2472C" w:rsidRDefault="000B2C80" w:rsidP="00E2472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520" w:type="dxa"/>
          </w:tcPr>
          <w:p w:rsidR="00E2472C" w:rsidRDefault="00E2472C" w:rsidP="00E2472C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1250" w:type="dxa"/>
          </w:tcPr>
          <w:p w:rsidR="00E2472C" w:rsidRDefault="00E2472C" w:rsidP="00E2472C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E2472C" w:rsidRDefault="00E2472C" w:rsidP="00E2472C">
            <w:pPr>
              <w:jc w:val="center"/>
            </w:pPr>
            <w:r>
              <w:t>21.05</w:t>
            </w: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  <w:r>
              <w:t>21.05</w:t>
            </w: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</w:p>
        </w:tc>
      </w:tr>
    </w:tbl>
    <w:p w:rsidR="00D82C51" w:rsidRDefault="00D82C51" w:rsidP="00D82C51"/>
    <w:p w:rsidR="00581DC1" w:rsidRDefault="00581DC1" w:rsidP="00581DC1">
      <w:pPr>
        <w:sectPr w:rsidR="00581DC1">
          <w:pgSz w:w="16838" w:h="11906" w:orient="landscape"/>
          <w:pgMar w:top="1418" w:right="851" w:bottom="567" w:left="851" w:header="709" w:footer="709" w:gutter="0"/>
          <w:cols w:space="720"/>
        </w:sectPr>
      </w:pPr>
    </w:p>
    <w:p w:rsidR="00581DC1" w:rsidRDefault="00581DC1" w:rsidP="00581DC1">
      <w:pPr>
        <w:jc w:val="center"/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Pr="0092380E" w:rsidRDefault="00F11663" w:rsidP="00F1166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1254"/>
        <w:gridCol w:w="1313"/>
        <w:gridCol w:w="1911"/>
        <w:gridCol w:w="2094"/>
        <w:gridCol w:w="1688"/>
      </w:tblGrid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</w:tbl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Default="00F11663" w:rsidP="00F11663">
      <w:pPr>
        <w:jc w:val="center"/>
        <w:rPr>
          <w:b/>
          <w:sz w:val="28"/>
          <w:szCs w:val="28"/>
        </w:rPr>
      </w:pPr>
    </w:p>
    <w:p w:rsidR="007D7EBD" w:rsidRDefault="007D7EBD"/>
    <w:sectPr w:rsidR="007D7EBD" w:rsidSect="008D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A60" w:rsidRDefault="005C2A60" w:rsidP="00C42ECA">
      <w:r>
        <w:separator/>
      </w:r>
    </w:p>
  </w:endnote>
  <w:endnote w:type="continuationSeparator" w:id="0">
    <w:p w:rsidR="005C2A60" w:rsidRDefault="005C2A60" w:rsidP="00C4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A60" w:rsidRDefault="005C2A60" w:rsidP="00C42ECA">
      <w:r>
        <w:separator/>
      </w:r>
    </w:p>
  </w:footnote>
  <w:footnote w:type="continuationSeparator" w:id="0">
    <w:p w:rsidR="005C2A60" w:rsidRDefault="005C2A60" w:rsidP="00C42ECA">
      <w:r>
        <w:continuationSeparator/>
      </w:r>
    </w:p>
  </w:footnote>
  <w:footnote w:id="1">
    <w:p w:rsidR="005C2A60" w:rsidRDefault="005C2A60"/>
    <w:p w:rsidR="005C2A60" w:rsidRDefault="005C2A60" w:rsidP="00782A5D">
      <w:pPr>
        <w:pStyle w:val="af0"/>
      </w:pPr>
    </w:p>
  </w:footnote>
  <w:footnote w:id="2">
    <w:p w:rsidR="005C2A60" w:rsidRDefault="005C2A60"/>
    <w:p w:rsidR="005C2A60" w:rsidRDefault="005C2A60" w:rsidP="00C42ECA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D5656"/>
    <w:multiLevelType w:val="multilevel"/>
    <w:tmpl w:val="CEE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42574"/>
    <w:multiLevelType w:val="multilevel"/>
    <w:tmpl w:val="1E9CD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F5B3B"/>
    <w:multiLevelType w:val="multilevel"/>
    <w:tmpl w:val="43EE6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B91955"/>
    <w:multiLevelType w:val="hybridMultilevel"/>
    <w:tmpl w:val="14D20E18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E80A6C"/>
    <w:multiLevelType w:val="multilevel"/>
    <w:tmpl w:val="FDB2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8475D1"/>
    <w:multiLevelType w:val="multilevel"/>
    <w:tmpl w:val="345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7E683E5E"/>
    <w:multiLevelType w:val="hybridMultilevel"/>
    <w:tmpl w:val="C99E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5"/>
  </w:num>
  <w:num w:numId="4">
    <w:abstractNumId w:val="11"/>
  </w:num>
  <w:num w:numId="5">
    <w:abstractNumId w:val="11"/>
  </w:num>
  <w:num w:numId="6">
    <w:abstractNumId w:val="2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5"/>
  </w:num>
  <w:num w:numId="11">
    <w:abstractNumId w:val="6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5"/>
  </w:num>
  <w:num w:numId="17">
    <w:abstractNumId w:val="24"/>
  </w:num>
  <w:num w:numId="18">
    <w:abstractNumId w:val="9"/>
  </w:num>
  <w:num w:numId="19">
    <w:abstractNumId w:val="8"/>
    <w:lvlOverride w:ilvl="0">
      <w:startOverride w:val="1"/>
    </w:lvlOverride>
  </w:num>
  <w:num w:numId="20">
    <w:abstractNumId w:val="4"/>
  </w:num>
  <w:num w:numId="21">
    <w:abstractNumId w:val="18"/>
  </w:num>
  <w:num w:numId="22">
    <w:abstractNumId w:val="1"/>
  </w:num>
  <w:num w:numId="23">
    <w:abstractNumId w:val="7"/>
  </w:num>
  <w:num w:numId="2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7"/>
  </w:num>
  <w:num w:numId="26">
    <w:abstractNumId w:val="22"/>
  </w:num>
  <w:num w:numId="27">
    <w:abstractNumId w:val="19"/>
  </w:num>
  <w:num w:numId="28">
    <w:abstractNumId w:val="3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E11"/>
    <w:rsid w:val="00012011"/>
    <w:rsid w:val="00014042"/>
    <w:rsid w:val="000178C1"/>
    <w:rsid w:val="000600C5"/>
    <w:rsid w:val="000850F3"/>
    <w:rsid w:val="000A26CD"/>
    <w:rsid w:val="000B2C80"/>
    <w:rsid w:val="000B4737"/>
    <w:rsid w:val="000C7598"/>
    <w:rsid w:val="000D1B29"/>
    <w:rsid w:val="000E6586"/>
    <w:rsid w:val="00107AD6"/>
    <w:rsid w:val="001769CB"/>
    <w:rsid w:val="001A01AD"/>
    <w:rsid w:val="001A4634"/>
    <w:rsid w:val="001B3FD1"/>
    <w:rsid w:val="001E4E2B"/>
    <w:rsid w:val="001F3BC5"/>
    <w:rsid w:val="00213C1C"/>
    <w:rsid w:val="0023007A"/>
    <w:rsid w:val="00247A59"/>
    <w:rsid w:val="00253088"/>
    <w:rsid w:val="0026095B"/>
    <w:rsid w:val="00267199"/>
    <w:rsid w:val="0029292B"/>
    <w:rsid w:val="0029576F"/>
    <w:rsid w:val="002A566C"/>
    <w:rsid w:val="002B6A33"/>
    <w:rsid w:val="002D0825"/>
    <w:rsid w:val="002D5761"/>
    <w:rsid w:val="002F48C1"/>
    <w:rsid w:val="002F5686"/>
    <w:rsid w:val="0032621A"/>
    <w:rsid w:val="0034526C"/>
    <w:rsid w:val="003513C3"/>
    <w:rsid w:val="00360F3B"/>
    <w:rsid w:val="00365F56"/>
    <w:rsid w:val="0037335D"/>
    <w:rsid w:val="003768A8"/>
    <w:rsid w:val="0037731D"/>
    <w:rsid w:val="00381A3A"/>
    <w:rsid w:val="003843D2"/>
    <w:rsid w:val="003A589C"/>
    <w:rsid w:val="003C2BEC"/>
    <w:rsid w:val="003D1084"/>
    <w:rsid w:val="003F27B5"/>
    <w:rsid w:val="00417E48"/>
    <w:rsid w:val="00422991"/>
    <w:rsid w:val="00443D98"/>
    <w:rsid w:val="004449D6"/>
    <w:rsid w:val="004457EF"/>
    <w:rsid w:val="004460AD"/>
    <w:rsid w:val="00460735"/>
    <w:rsid w:val="00492810"/>
    <w:rsid w:val="004B6CFF"/>
    <w:rsid w:val="004D5226"/>
    <w:rsid w:val="004E1668"/>
    <w:rsid w:val="00501C08"/>
    <w:rsid w:val="0051114D"/>
    <w:rsid w:val="005319DE"/>
    <w:rsid w:val="00543765"/>
    <w:rsid w:val="00562778"/>
    <w:rsid w:val="00567819"/>
    <w:rsid w:val="00581DC1"/>
    <w:rsid w:val="0059210E"/>
    <w:rsid w:val="005941A1"/>
    <w:rsid w:val="005979B7"/>
    <w:rsid w:val="005A6983"/>
    <w:rsid w:val="005C2A60"/>
    <w:rsid w:val="005E3AD1"/>
    <w:rsid w:val="005E3F02"/>
    <w:rsid w:val="005E7679"/>
    <w:rsid w:val="005E7A49"/>
    <w:rsid w:val="005F08B1"/>
    <w:rsid w:val="005F7256"/>
    <w:rsid w:val="005F7E11"/>
    <w:rsid w:val="00605EED"/>
    <w:rsid w:val="00611DD0"/>
    <w:rsid w:val="00641828"/>
    <w:rsid w:val="00641AA7"/>
    <w:rsid w:val="00675522"/>
    <w:rsid w:val="00677E4D"/>
    <w:rsid w:val="00691F11"/>
    <w:rsid w:val="006B7FEA"/>
    <w:rsid w:val="006C082D"/>
    <w:rsid w:val="006D3478"/>
    <w:rsid w:val="006E0C95"/>
    <w:rsid w:val="006E3BEE"/>
    <w:rsid w:val="006E5CBA"/>
    <w:rsid w:val="006F7663"/>
    <w:rsid w:val="00701C24"/>
    <w:rsid w:val="00701CA0"/>
    <w:rsid w:val="00713B2F"/>
    <w:rsid w:val="007167D3"/>
    <w:rsid w:val="00722139"/>
    <w:rsid w:val="00723AE9"/>
    <w:rsid w:val="00727638"/>
    <w:rsid w:val="00733E3F"/>
    <w:rsid w:val="00736771"/>
    <w:rsid w:val="007639E7"/>
    <w:rsid w:val="00763EC8"/>
    <w:rsid w:val="007700D4"/>
    <w:rsid w:val="00782A5D"/>
    <w:rsid w:val="00793A74"/>
    <w:rsid w:val="007951F0"/>
    <w:rsid w:val="00795447"/>
    <w:rsid w:val="007A23C1"/>
    <w:rsid w:val="007A681A"/>
    <w:rsid w:val="007A6E08"/>
    <w:rsid w:val="007D2234"/>
    <w:rsid w:val="007D3F1C"/>
    <w:rsid w:val="007D7EBD"/>
    <w:rsid w:val="007E730E"/>
    <w:rsid w:val="00803A7C"/>
    <w:rsid w:val="00815C3B"/>
    <w:rsid w:val="00822DDA"/>
    <w:rsid w:val="00830D3A"/>
    <w:rsid w:val="00834C54"/>
    <w:rsid w:val="008362AD"/>
    <w:rsid w:val="00856901"/>
    <w:rsid w:val="0087057F"/>
    <w:rsid w:val="00875885"/>
    <w:rsid w:val="00876E56"/>
    <w:rsid w:val="008B3165"/>
    <w:rsid w:val="008D127F"/>
    <w:rsid w:val="008D32D6"/>
    <w:rsid w:val="008F0620"/>
    <w:rsid w:val="008F133B"/>
    <w:rsid w:val="0096648F"/>
    <w:rsid w:val="0097641D"/>
    <w:rsid w:val="00987247"/>
    <w:rsid w:val="00996817"/>
    <w:rsid w:val="009B234E"/>
    <w:rsid w:val="009E0344"/>
    <w:rsid w:val="009E548A"/>
    <w:rsid w:val="00A201A4"/>
    <w:rsid w:val="00A3182C"/>
    <w:rsid w:val="00A5305E"/>
    <w:rsid w:val="00A75798"/>
    <w:rsid w:val="00A86A57"/>
    <w:rsid w:val="00AC6F0D"/>
    <w:rsid w:val="00AE7F88"/>
    <w:rsid w:val="00AF20FA"/>
    <w:rsid w:val="00B0782D"/>
    <w:rsid w:val="00B178AB"/>
    <w:rsid w:val="00B306FE"/>
    <w:rsid w:val="00B3438C"/>
    <w:rsid w:val="00B3464C"/>
    <w:rsid w:val="00B356FD"/>
    <w:rsid w:val="00B51495"/>
    <w:rsid w:val="00B55306"/>
    <w:rsid w:val="00B61BE8"/>
    <w:rsid w:val="00B65B4D"/>
    <w:rsid w:val="00B67ADD"/>
    <w:rsid w:val="00B81C76"/>
    <w:rsid w:val="00B90C86"/>
    <w:rsid w:val="00B96793"/>
    <w:rsid w:val="00BD16C0"/>
    <w:rsid w:val="00BD1C47"/>
    <w:rsid w:val="00BF73E6"/>
    <w:rsid w:val="00C00D00"/>
    <w:rsid w:val="00C313C7"/>
    <w:rsid w:val="00C32E84"/>
    <w:rsid w:val="00C42ECA"/>
    <w:rsid w:val="00C51D2E"/>
    <w:rsid w:val="00C53812"/>
    <w:rsid w:val="00C61A76"/>
    <w:rsid w:val="00C87637"/>
    <w:rsid w:val="00C94978"/>
    <w:rsid w:val="00CA2F68"/>
    <w:rsid w:val="00CC088F"/>
    <w:rsid w:val="00D00893"/>
    <w:rsid w:val="00D17C64"/>
    <w:rsid w:val="00D32637"/>
    <w:rsid w:val="00D82C51"/>
    <w:rsid w:val="00DC1602"/>
    <w:rsid w:val="00DC6DA3"/>
    <w:rsid w:val="00DC74BC"/>
    <w:rsid w:val="00DC7D62"/>
    <w:rsid w:val="00DD583B"/>
    <w:rsid w:val="00E00145"/>
    <w:rsid w:val="00E03B95"/>
    <w:rsid w:val="00E2472C"/>
    <w:rsid w:val="00E46341"/>
    <w:rsid w:val="00E5586C"/>
    <w:rsid w:val="00E633B2"/>
    <w:rsid w:val="00E82DA2"/>
    <w:rsid w:val="00E835B3"/>
    <w:rsid w:val="00EA44A4"/>
    <w:rsid w:val="00ED1C3D"/>
    <w:rsid w:val="00F11663"/>
    <w:rsid w:val="00F17BD4"/>
    <w:rsid w:val="00F427F1"/>
    <w:rsid w:val="00F463EC"/>
    <w:rsid w:val="00F72D51"/>
    <w:rsid w:val="00F8309E"/>
    <w:rsid w:val="00F85D53"/>
    <w:rsid w:val="00F97D51"/>
    <w:rsid w:val="00FB5181"/>
    <w:rsid w:val="00FC1175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73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uiPriority w:val="34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37731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4B6CFF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semiHidden/>
    <w:rsid w:val="004B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1 см"/>
    <w:basedOn w:val="a0"/>
    <w:rsid w:val="004B6CFF"/>
    <w:pPr>
      <w:ind w:firstLine="567"/>
      <w:jc w:val="both"/>
    </w:pPr>
    <w:rPr>
      <w:sz w:val="28"/>
      <w:szCs w:val="20"/>
    </w:rPr>
  </w:style>
  <w:style w:type="paragraph" w:customStyle="1" w:styleId="23">
    <w:name w:val="стиль2"/>
    <w:basedOn w:val="a0"/>
    <w:rsid w:val="004B6CFF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73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uiPriority w:val="34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37731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4B6CFF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semiHidden/>
    <w:rsid w:val="004B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1 см"/>
    <w:basedOn w:val="a0"/>
    <w:rsid w:val="004B6CFF"/>
    <w:pPr>
      <w:ind w:firstLine="567"/>
      <w:jc w:val="both"/>
    </w:pPr>
    <w:rPr>
      <w:sz w:val="28"/>
      <w:szCs w:val="20"/>
    </w:rPr>
  </w:style>
  <w:style w:type="paragraph" w:customStyle="1" w:styleId="23">
    <w:name w:val="стиль2"/>
    <w:basedOn w:val="a0"/>
    <w:rsid w:val="004B6CFF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58963-7860-469A-BC1D-CC099746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30</Pages>
  <Words>10678</Words>
  <Characters>60867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Салимова</cp:lastModifiedBy>
  <cp:revision>5</cp:revision>
  <cp:lastPrinted>2020-09-18T13:56:00Z</cp:lastPrinted>
  <dcterms:created xsi:type="dcterms:W3CDTF">2020-09-08T08:12:00Z</dcterms:created>
  <dcterms:modified xsi:type="dcterms:W3CDTF">2020-09-18T13:56:00Z</dcterms:modified>
</cp:coreProperties>
</file>